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F1532" w14:textId="77777777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A0CCDFE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8477744" w14:textId="59C83536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48B75E6B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3DAE0C3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91819B6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C9F32A3" w14:textId="77777777" w:rsidR="00EE567F" w:rsidRDefault="00EE567F" w:rsidP="00EE567F">
      <w:pPr>
        <w:spacing w:after="268"/>
        <w:ind w:right="-20"/>
      </w:pPr>
    </w:p>
    <w:p w14:paraId="526650AF" w14:textId="77777777" w:rsidR="00EE567F" w:rsidRDefault="00EE567F" w:rsidP="00EE567F">
      <w:pPr>
        <w:spacing w:after="268"/>
        <w:ind w:right="-20"/>
      </w:pPr>
    </w:p>
    <w:p w14:paraId="3A322FA1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3259F61A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14:paraId="40430947" w14:textId="77777777" w:rsidR="00A20556" w:rsidRPr="00065327" w:rsidRDefault="00065327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НАДЕЖНОСТ</w:t>
      </w:r>
      <w:r w:rsidR="00402C56">
        <w:rPr>
          <w:rFonts w:ascii="Times New Roman" w:hAnsi="Times New Roman" w:cs="Times New Roman"/>
          <w:b/>
          <w:sz w:val="28"/>
          <w:szCs w:val="28"/>
        </w:rPr>
        <w:t>Ь ЛОКОМОТИВОВ</w:t>
      </w:r>
    </w:p>
    <w:p w14:paraId="66C7CDB8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1A2BFF63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24F12FE4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53C6F6C6" w14:textId="77777777" w:rsidR="00A20556" w:rsidRPr="00A20556" w:rsidRDefault="00A20556" w:rsidP="00CF1A5A">
      <w:pPr>
        <w:jc w:val="center"/>
        <w:rPr>
          <w:rFonts w:ascii="Times New Roman" w:hAnsi="Times New Roman" w:cs="Times New Roman"/>
          <w:sz w:val="32"/>
          <w:szCs w:val="32"/>
        </w:rPr>
      </w:pPr>
      <w:r w:rsidRPr="00A20556">
        <w:rPr>
          <w:rFonts w:ascii="Times New Roman" w:hAnsi="Times New Roman"/>
          <w:color w:val="000000"/>
          <w:sz w:val="32"/>
          <w:szCs w:val="32"/>
        </w:rPr>
        <w:t>23.05.0</w:t>
      </w:r>
      <w:r w:rsidR="006A48A6">
        <w:rPr>
          <w:rFonts w:ascii="Times New Roman" w:hAnsi="Times New Roman"/>
          <w:color w:val="000000"/>
          <w:sz w:val="32"/>
          <w:szCs w:val="32"/>
        </w:rPr>
        <w:t>3Подвижной состав железных дорог</w:t>
      </w:r>
    </w:p>
    <w:p w14:paraId="12F5E592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7E74CB22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61A1C0EC" w14:textId="77777777" w:rsidR="00CF1A5A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15731B64" w14:textId="77777777" w:rsidR="00A20556" w:rsidRPr="00A20556" w:rsidRDefault="006A48A6" w:rsidP="00CF1A5A">
      <w:pPr>
        <w:jc w:val="center"/>
        <w:rPr>
          <w:rFonts w:ascii="Times New Roman" w:hAnsi="Times New Roman" w:cs="Times New Roman"/>
          <w:iCs/>
          <w:sz w:val="32"/>
          <w:szCs w:val="32"/>
        </w:rPr>
      </w:pPr>
      <w:r w:rsidRPr="00402C56">
        <w:rPr>
          <w:rFonts w:ascii="Times New Roman" w:hAnsi="Times New Roman" w:cs="Times New Roman"/>
          <w:iCs/>
          <w:sz w:val="32"/>
          <w:szCs w:val="32"/>
        </w:rPr>
        <w:t>Локомотивы</w:t>
      </w:r>
    </w:p>
    <w:p w14:paraId="7BEE9641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0B072E08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2D7DAA78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0194F6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5CBC7343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449EBFA2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192A9214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132D625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64E0ADA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033CF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647900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26E09E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7ED22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524B2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1A47E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146156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8AF129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F69EBE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8CA33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75F213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8A34E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1BD6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04F8F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CFCA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E97DE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32F4F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04F2D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E5CBB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3C53DF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0E70AB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91F9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213F7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8DB31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A1B7B6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B59EB4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3A4840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969A3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4B671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38FFD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BAEB2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4DC75D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A25D54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E32247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A6D190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DC25E00" w14:textId="5A39D19E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F94C9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A368CE6" w14:textId="77777777" w:rsidR="006E2559" w:rsidRPr="00B700B2" w:rsidRDefault="006E2559" w:rsidP="006E2559">
      <w:pPr>
        <w:pStyle w:val="s1"/>
        <w:ind w:firstLine="709"/>
        <w:contextualSpacing/>
        <w:jc w:val="both"/>
        <w:rPr>
          <w:iCs/>
        </w:rPr>
      </w:pPr>
      <w:r w:rsidRPr="00B700B2">
        <w:rPr>
          <w:iCs/>
        </w:rPr>
        <w:t xml:space="preserve">Формы промежуточной аттестации: </w:t>
      </w:r>
    </w:p>
    <w:p w14:paraId="79C836FB" w14:textId="77754848" w:rsidR="006E2559" w:rsidRPr="00B700B2" w:rsidRDefault="006E2559" w:rsidP="006E2559">
      <w:pPr>
        <w:pStyle w:val="s1"/>
        <w:ind w:firstLine="709"/>
        <w:contextualSpacing/>
        <w:jc w:val="both"/>
        <w:rPr>
          <w:iCs/>
        </w:rPr>
      </w:pPr>
      <w:r w:rsidRPr="00B700B2">
        <w:rPr>
          <w:iCs/>
        </w:rPr>
        <w:t xml:space="preserve">очная форма обучения – </w:t>
      </w:r>
      <w:r>
        <w:rPr>
          <w:iCs/>
        </w:rPr>
        <w:t>зачёт с оценкой</w:t>
      </w:r>
      <w:r w:rsidR="00BE1D8D">
        <w:rPr>
          <w:iCs/>
        </w:rPr>
        <w:t>, РГР</w:t>
      </w:r>
      <w:r>
        <w:rPr>
          <w:iCs/>
        </w:rPr>
        <w:t xml:space="preserve"> </w:t>
      </w:r>
      <w:r w:rsidRPr="00B700B2">
        <w:rPr>
          <w:iCs/>
        </w:rPr>
        <w:t>(</w:t>
      </w:r>
      <w:r>
        <w:rPr>
          <w:iCs/>
        </w:rPr>
        <w:t>9</w:t>
      </w:r>
      <w:r w:rsidRPr="00B700B2">
        <w:rPr>
          <w:iCs/>
        </w:rPr>
        <w:t xml:space="preserve"> семестр);</w:t>
      </w:r>
    </w:p>
    <w:p w14:paraId="10F23CD0" w14:textId="5C632646" w:rsidR="006E2559" w:rsidRPr="00B700B2" w:rsidRDefault="006E2559" w:rsidP="006E2559">
      <w:pPr>
        <w:pStyle w:val="s1"/>
        <w:ind w:firstLine="709"/>
        <w:contextualSpacing/>
        <w:jc w:val="both"/>
        <w:rPr>
          <w:iCs/>
        </w:rPr>
      </w:pPr>
      <w:r w:rsidRPr="00B700B2">
        <w:rPr>
          <w:iCs/>
        </w:rPr>
        <w:t xml:space="preserve">заочная форма обучения – </w:t>
      </w:r>
      <w:r>
        <w:rPr>
          <w:iCs/>
        </w:rPr>
        <w:t>зачёт с оценкой</w:t>
      </w:r>
      <w:r w:rsidR="00BE1D8D">
        <w:rPr>
          <w:iCs/>
        </w:rPr>
        <w:t>, РГР</w:t>
      </w:r>
      <w:r w:rsidRPr="00B700B2">
        <w:rPr>
          <w:iCs/>
        </w:rPr>
        <w:t xml:space="preserve"> (</w:t>
      </w:r>
      <w:r>
        <w:rPr>
          <w:iCs/>
        </w:rPr>
        <w:t>5</w:t>
      </w:r>
      <w:r w:rsidRPr="00B700B2">
        <w:rPr>
          <w:iCs/>
        </w:rPr>
        <w:t xml:space="preserve"> курс)</w:t>
      </w:r>
      <w:r>
        <w:rPr>
          <w:iCs/>
        </w:rPr>
        <w:t>.</w:t>
      </w:r>
    </w:p>
    <w:p w14:paraId="349CF3ED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0446A158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24A86312" w14:textId="7777777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7"/>
        <w:gridCol w:w="4904"/>
      </w:tblGrid>
      <w:tr w:rsidR="00CF0A07" w:rsidRPr="009B4FAE" w14:paraId="623524EC" w14:textId="77777777" w:rsidTr="006A48A6">
        <w:trPr>
          <w:trHeight w:val="493"/>
        </w:trPr>
        <w:tc>
          <w:tcPr>
            <w:tcW w:w="5467" w:type="dxa"/>
          </w:tcPr>
          <w:p w14:paraId="6AED628F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4" w:type="dxa"/>
          </w:tcPr>
          <w:p w14:paraId="2FEAEA8E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232EB6" w:rsidRPr="009B4FAE" w14:paraId="55B158C9" w14:textId="77777777" w:rsidTr="00232EB6">
        <w:trPr>
          <w:trHeight w:val="1580"/>
        </w:trPr>
        <w:tc>
          <w:tcPr>
            <w:tcW w:w="5467" w:type="dxa"/>
            <w:vAlign w:val="center"/>
          </w:tcPr>
          <w:p w14:paraId="2BD65BAF" w14:textId="77777777" w:rsidR="00232EB6" w:rsidRPr="00232EB6" w:rsidRDefault="00232EB6" w:rsidP="00232EB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32E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ПК-3: способен осуществлять контроль выполнения работ по техническому обслуживанию и ремонту локомотивов с целью обеспечения надежности их эксплуатации, используя современные средства диагностики</w:t>
            </w:r>
          </w:p>
        </w:tc>
        <w:tc>
          <w:tcPr>
            <w:tcW w:w="4904" w:type="dxa"/>
            <w:vAlign w:val="center"/>
          </w:tcPr>
          <w:p w14:paraId="59881C45" w14:textId="77777777" w:rsidR="00232EB6" w:rsidRPr="006A48A6" w:rsidRDefault="00232EB6" w:rsidP="00232EB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ПК-3.2 – анализирует физические процессы возникновения внезапных и постепенных отказов элементов, узлов и деталей локомотивов с целью повышения эксплуатационной надежности</w:t>
            </w:r>
          </w:p>
        </w:tc>
      </w:tr>
    </w:tbl>
    <w:p w14:paraId="0FA7E912" w14:textId="77777777" w:rsidR="009E1016" w:rsidRDefault="009E1016" w:rsidP="006A48A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37A5070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10C10F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6F43ACF" w14:textId="77777777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4"/>
        <w:gridCol w:w="1908"/>
      </w:tblGrid>
      <w:tr w:rsidR="009B4FAE" w:rsidRPr="009B4FAE" w14:paraId="21B25332" w14:textId="77777777" w:rsidTr="00C91FF6">
        <w:tc>
          <w:tcPr>
            <w:tcW w:w="3669" w:type="dxa"/>
          </w:tcPr>
          <w:p w14:paraId="7280F7EE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4" w:type="dxa"/>
          </w:tcPr>
          <w:p w14:paraId="58B4526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18CA3DD2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0C4594" w:rsidRPr="009B4FAE" w14:paraId="768BC14A" w14:textId="77777777" w:rsidTr="0014700D">
        <w:tc>
          <w:tcPr>
            <w:tcW w:w="3669" w:type="dxa"/>
            <w:vMerge w:val="restart"/>
            <w:vAlign w:val="center"/>
          </w:tcPr>
          <w:p w14:paraId="512E5797" w14:textId="77777777" w:rsidR="000C4594" w:rsidRPr="0014700D" w:rsidRDefault="0014700D" w:rsidP="001470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4700D">
              <w:rPr>
                <w:rFonts w:ascii="Times New Roman" w:hAnsi="Times New Roman" w:cs="Times New Roman"/>
                <w:iCs/>
                <w:sz w:val="24"/>
                <w:szCs w:val="24"/>
              </w:rPr>
              <w:t>ПК-3.2 – анализирует физические процессы возникновения внезапных и постепенных отказов элементов, узлов и деталей локомотивов с целью повышения эксплуатационной надежности</w:t>
            </w:r>
          </w:p>
        </w:tc>
        <w:tc>
          <w:tcPr>
            <w:tcW w:w="4794" w:type="dxa"/>
          </w:tcPr>
          <w:p w14:paraId="79E31F0F" w14:textId="77777777" w:rsidR="000C4594" w:rsidRPr="0014700D" w:rsidRDefault="000C4594" w:rsidP="0014700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470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знает: </w:t>
            </w:r>
            <w:r w:rsidR="0014700D" w:rsidRPr="001470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понятия и определения теории надежности, физическую природу процессов возникновения внезапных и постепенных отказов элементов, узлов и деталей локомотивов, основные направления и перспективы дальнейшего повышения </w:t>
            </w:r>
            <w:proofErr w:type="gramStart"/>
            <w:r w:rsidR="0014700D" w:rsidRPr="001470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надежности  локомотивов</w:t>
            </w:r>
            <w:proofErr w:type="gramEnd"/>
            <w:r w:rsidR="0014700D" w:rsidRPr="001470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процессе применения по назначению, ТО и ТР, конструирования и изготовления</w:t>
            </w:r>
          </w:p>
        </w:tc>
        <w:tc>
          <w:tcPr>
            <w:tcW w:w="1908" w:type="dxa"/>
          </w:tcPr>
          <w:p w14:paraId="192B6F2C" w14:textId="77777777" w:rsidR="000C4594" w:rsidRPr="009B4FAE" w:rsidRDefault="000C4594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3C6B">
              <w:rPr>
                <w:rFonts w:ascii="Times New Roman" w:hAnsi="Times New Roman"/>
                <w:sz w:val="20"/>
                <w:szCs w:val="20"/>
              </w:rPr>
              <w:t xml:space="preserve">Вопросы </w:t>
            </w:r>
            <w:r w:rsidRPr="00796682">
              <w:rPr>
                <w:rFonts w:ascii="Times New Roman" w:hAnsi="Times New Roman"/>
                <w:sz w:val="20"/>
                <w:szCs w:val="20"/>
              </w:rPr>
              <w:t>(1 – 10)</w:t>
            </w:r>
          </w:p>
          <w:p w14:paraId="3254B40A" w14:textId="77777777" w:rsidR="000C4594" w:rsidRPr="009B4FAE" w:rsidRDefault="000C4594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4594" w:rsidRPr="009B4FAE" w14:paraId="2CC8DE75" w14:textId="77777777" w:rsidTr="00C91FF6">
        <w:tc>
          <w:tcPr>
            <w:tcW w:w="3669" w:type="dxa"/>
            <w:vMerge/>
          </w:tcPr>
          <w:p w14:paraId="6A833608" w14:textId="77777777" w:rsidR="000C4594" w:rsidRPr="009B4FAE" w:rsidRDefault="000C4594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46BCBE60" w14:textId="77777777" w:rsidR="000C4594" w:rsidRPr="0014700D" w:rsidRDefault="000C4594" w:rsidP="0014700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470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умеет: </w:t>
            </w:r>
            <w:r w:rsidR="0014700D" w:rsidRPr="0014700D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контроль при проведении испытаний после соответствующих видов ремонта; </w:t>
            </w:r>
            <w:r w:rsidR="0014700D" w:rsidRPr="001470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возможности информационно-компьютерных технологий для получения необходимой информации о надежности локомотивов, их узлов и агрегатов</w:t>
            </w:r>
          </w:p>
        </w:tc>
        <w:tc>
          <w:tcPr>
            <w:tcW w:w="1908" w:type="dxa"/>
          </w:tcPr>
          <w:p w14:paraId="51E0512D" w14:textId="77777777" w:rsidR="000C4594" w:rsidRPr="005C668B" w:rsidRDefault="000C4594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668B">
              <w:rPr>
                <w:rFonts w:ascii="Times New Roman" w:hAnsi="Times New Roman"/>
                <w:sz w:val="20"/>
                <w:szCs w:val="20"/>
              </w:rPr>
              <w:t>Задания (1-</w:t>
            </w:r>
            <w:r w:rsidR="00237209" w:rsidRPr="005C668B">
              <w:rPr>
                <w:rFonts w:ascii="Times New Roman" w:hAnsi="Times New Roman"/>
                <w:sz w:val="20"/>
                <w:szCs w:val="20"/>
              </w:rPr>
              <w:t>3</w:t>
            </w:r>
            <w:r w:rsidRPr="005C668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596FF32" w14:textId="77777777" w:rsidR="000C4594" w:rsidRPr="005C668B" w:rsidRDefault="000C4594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4594" w:rsidRPr="009B4FAE" w14:paraId="073D7D95" w14:textId="77777777" w:rsidTr="00C91FF6">
        <w:tc>
          <w:tcPr>
            <w:tcW w:w="3669" w:type="dxa"/>
            <w:vMerge/>
          </w:tcPr>
          <w:p w14:paraId="310AF84F" w14:textId="77777777" w:rsidR="000C4594" w:rsidRPr="009B4FAE" w:rsidRDefault="000C4594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0CE4C552" w14:textId="77777777" w:rsidR="000C4594" w:rsidRPr="0014700D" w:rsidRDefault="000C4594" w:rsidP="0014700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4700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владеет: </w:t>
            </w:r>
            <w:r w:rsidR="0014700D" w:rsidRPr="001470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навыками самостоятельного анализа информации о надежности, обобщения и систематизации этих данных, проведения необходимых расчетов с использованием современных технических средств на всех этапах жизненного цикла</w:t>
            </w:r>
          </w:p>
        </w:tc>
        <w:tc>
          <w:tcPr>
            <w:tcW w:w="1908" w:type="dxa"/>
          </w:tcPr>
          <w:p w14:paraId="3F728D5E" w14:textId="77777777" w:rsidR="000C4594" w:rsidRPr="005C668B" w:rsidRDefault="000C4594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668B">
              <w:rPr>
                <w:rFonts w:ascii="Times New Roman" w:hAnsi="Times New Roman"/>
                <w:sz w:val="20"/>
                <w:szCs w:val="20"/>
              </w:rPr>
              <w:t>Задания (1-</w:t>
            </w:r>
            <w:r w:rsidR="00473E2C" w:rsidRPr="005C668B">
              <w:rPr>
                <w:rFonts w:ascii="Times New Roman" w:hAnsi="Times New Roman"/>
                <w:sz w:val="20"/>
                <w:szCs w:val="20"/>
              </w:rPr>
              <w:t>3</w:t>
            </w:r>
            <w:r w:rsidRPr="005C668B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14:paraId="28A619EE" w14:textId="77777777" w:rsidR="000C4594" w:rsidRPr="005C668B" w:rsidRDefault="000C4594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1"/>
    </w:tbl>
    <w:p w14:paraId="5D07607E" w14:textId="77777777" w:rsidR="002C514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bookmarkEnd w:id="0"/>
    <w:p w14:paraId="7F0DB7C8" w14:textId="77777777" w:rsidR="00EB53E1" w:rsidRPr="007419C7" w:rsidRDefault="00EB53E1" w:rsidP="00386F4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4C507714" w14:textId="77777777" w:rsidR="00EB53E1" w:rsidRPr="007419C7" w:rsidRDefault="00EB53E1" w:rsidP="00386F4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45F52B2F" w14:textId="0FE9F902" w:rsidR="00EB53E1" w:rsidRDefault="00EB53E1" w:rsidP="00386F4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</w:t>
      </w:r>
      <w:r w:rsidR="00C91FF6">
        <w:rPr>
          <w:rFonts w:ascii="Times New Roman" w:eastAsia="Times New Roman" w:hAnsi="Times New Roman"/>
          <w:sz w:val="24"/>
          <w:szCs w:val="24"/>
        </w:rPr>
        <w:t xml:space="preserve">и/или размещение 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заданий в ЭИОС </w:t>
      </w:r>
      <w:r w:rsidR="00BE1D8D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698679A5" w14:textId="77777777" w:rsidR="00C91FF6" w:rsidRPr="007419C7" w:rsidRDefault="00C91FF6" w:rsidP="00386F4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6F5AB65" w14:textId="77777777" w:rsidR="00C91FF6" w:rsidRPr="007419C7" w:rsidRDefault="00C91FF6" w:rsidP="00386F4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lastRenderedPageBreak/>
        <w:t>Промежуточная аттестация (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Кн.Р</w:t>
      </w:r>
      <w:proofErr w:type="spellEnd"/>
      <w:r>
        <w:rPr>
          <w:rFonts w:ascii="Times New Roman" w:eastAsia="Times New Roman" w:hAnsi="Times New Roman"/>
          <w:sz w:val="24"/>
          <w:szCs w:val="24"/>
        </w:rPr>
        <w:t>/РГР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79BD3694" w14:textId="77777777" w:rsidR="00C91FF6" w:rsidRPr="007419C7" w:rsidRDefault="00C91FF6" w:rsidP="00386F4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1) </w:t>
      </w:r>
      <w:r>
        <w:rPr>
          <w:rFonts w:ascii="Times New Roman" w:eastAsia="Times New Roman" w:hAnsi="Times New Roman"/>
          <w:sz w:val="24"/>
          <w:szCs w:val="24"/>
        </w:rPr>
        <w:t xml:space="preserve">выполнение и защита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Кн.Р</w:t>
      </w:r>
      <w:proofErr w:type="spellEnd"/>
      <w:r>
        <w:rPr>
          <w:rFonts w:ascii="Times New Roman" w:eastAsia="Times New Roman" w:hAnsi="Times New Roman"/>
          <w:sz w:val="24"/>
          <w:szCs w:val="24"/>
        </w:rPr>
        <w:t>/РГР</w:t>
      </w:r>
      <w:r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6AE3B364" w14:textId="42C176AB" w:rsidR="00C91FF6" w:rsidRDefault="00C91FF6" w:rsidP="00386F4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</w:t>
      </w:r>
      <w:r>
        <w:rPr>
          <w:rFonts w:ascii="Times New Roman" w:eastAsia="Times New Roman" w:hAnsi="Times New Roman"/>
          <w:sz w:val="24"/>
          <w:szCs w:val="24"/>
        </w:rPr>
        <w:t xml:space="preserve">выполнение и размещение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Кн.Р</w:t>
      </w:r>
      <w:proofErr w:type="spellEnd"/>
      <w:r>
        <w:rPr>
          <w:rFonts w:ascii="Times New Roman" w:eastAsia="Times New Roman" w:hAnsi="Times New Roman"/>
          <w:sz w:val="24"/>
          <w:szCs w:val="24"/>
        </w:rPr>
        <w:t>/РГР в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ЭИОС </w:t>
      </w:r>
      <w:r w:rsidR="00BE1D8D">
        <w:rPr>
          <w:rFonts w:ascii="Times New Roman" w:eastAsia="Times New Roman" w:hAnsi="Times New Roman"/>
          <w:sz w:val="24"/>
          <w:szCs w:val="24"/>
        </w:rPr>
        <w:t xml:space="preserve">университета </w:t>
      </w:r>
      <w:r>
        <w:rPr>
          <w:rFonts w:ascii="Times New Roman" w:eastAsia="Times New Roman" w:hAnsi="Times New Roman"/>
          <w:sz w:val="24"/>
          <w:szCs w:val="24"/>
        </w:rPr>
        <w:t>с последующей защитой посредств</w:t>
      </w:r>
      <w:r w:rsidR="00386F49">
        <w:rPr>
          <w:rFonts w:ascii="Times New Roman" w:eastAsia="Times New Roman" w:hAnsi="Times New Roman"/>
          <w:sz w:val="24"/>
          <w:szCs w:val="24"/>
        </w:rPr>
        <w:t>о</w:t>
      </w:r>
      <w:r>
        <w:rPr>
          <w:rFonts w:ascii="Times New Roman" w:eastAsia="Times New Roman" w:hAnsi="Times New Roman"/>
          <w:sz w:val="24"/>
          <w:szCs w:val="24"/>
        </w:rPr>
        <w:t xml:space="preserve">м ресурсов </w:t>
      </w:r>
      <w:r w:rsidR="00BE1D8D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12F251AB" w14:textId="77777777" w:rsidR="00BE1D8D" w:rsidRDefault="00BE1D8D" w:rsidP="00386F4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C65E543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C18FE67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55E47EB2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386F49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9DD653B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D8157DB" w14:textId="7777777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5BC02AA7" w14:textId="77777777" w:rsidTr="006459F1">
        <w:tc>
          <w:tcPr>
            <w:tcW w:w="3018" w:type="dxa"/>
          </w:tcPr>
          <w:p w14:paraId="66145B13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35F6E51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160902FC" w14:textId="77777777" w:rsidTr="006459F1">
        <w:tc>
          <w:tcPr>
            <w:tcW w:w="3018" w:type="dxa"/>
          </w:tcPr>
          <w:p w14:paraId="76312D72" w14:textId="77777777" w:rsidR="00560597" w:rsidRPr="00B24C1F" w:rsidRDefault="0014700D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14700D">
              <w:rPr>
                <w:rFonts w:ascii="Times New Roman" w:hAnsi="Times New Roman" w:cs="Times New Roman"/>
                <w:iCs/>
                <w:sz w:val="24"/>
                <w:szCs w:val="24"/>
              </w:rPr>
              <w:t>ПК-3.2 – анализирует физические процессы возникновения внезапных и постепенных отказов элементов, узлов и деталей локомотивов с целью повышения эксплуатационной надежности</w:t>
            </w:r>
          </w:p>
        </w:tc>
        <w:tc>
          <w:tcPr>
            <w:tcW w:w="7579" w:type="dxa"/>
          </w:tcPr>
          <w:p w14:paraId="57A95404" w14:textId="607B7C34" w:rsidR="00560597" w:rsidRPr="00386F49" w:rsidRDefault="00386F49" w:rsidP="0014700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знает:</w:t>
            </w:r>
            <w:r w:rsidRPr="00CB36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700D" w:rsidRPr="001470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понятия и определения теории надежности, физическую природу процессов возникновения внезапных и постепенных отказов элементов, узлов и деталей локомотивов, основные направления и перспективы дальнейшего повышения </w:t>
            </w:r>
            <w:proofErr w:type="gramStart"/>
            <w:r w:rsidR="0014700D" w:rsidRPr="001470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надежности  локомотивов</w:t>
            </w:r>
            <w:proofErr w:type="gramEnd"/>
            <w:r w:rsidR="0014700D" w:rsidRPr="001470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процессе применения по назначению, ТО и ТР, конструирования и изготовления</w:t>
            </w:r>
          </w:p>
        </w:tc>
      </w:tr>
      <w:tr w:rsidR="002103AC" w:rsidRPr="006459F1" w14:paraId="6183466C" w14:textId="77777777" w:rsidTr="00656EE5">
        <w:trPr>
          <w:trHeight w:val="742"/>
        </w:trPr>
        <w:tc>
          <w:tcPr>
            <w:tcW w:w="10597" w:type="dxa"/>
            <w:gridSpan w:val="2"/>
          </w:tcPr>
          <w:p w14:paraId="72C435BE" w14:textId="77777777" w:rsidR="002103AC" w:rsidRPr="00B91127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B9112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6C4E9CB4" w14:textId="77777777" w:rsidR="008F218C" w:rsidRPr="00B91127" w:rsidRDefault="00B91127" w:rsidP="008F218C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91127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  <w:r w:rsidR="008F218C" w:rsidRPr="00B91127">
              <w:rPr>
                <w:rFonts w:ascii="Times New Roman" w:hAnsi="Times New Roman"/>
                <w:i/>
                <w:iCs/>
                <w:sz w:val="24"/>
                <w:szCs w:val="24"/>
              </w:rPr>
              <w:t>. Укажите показатели, характеризующие безотказность объектов в теории надежности:</w:t>
            </w:r>
          </w:p>
          <w:p w14:paraId="1EDE87C6" w14:textId="77777777" w:rsidR="008F218C" w:rsidRPr="00B91127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1127">
              <w:rPr>
                <w:rFonts w:ascii="Times New Roman" w:hAnsi="Times New Roman"/>
                <w:sz w:val="24"/>
                <w:szCs w:val="24"/>
              </w:rPr>
              <w:t>1 – вероятность отказа;</w:t>
            </w:r>
          </w:p>
          <w:p w14:paraId="5A0B7D70" w14:textId="77777777" w:rsidR="008F218C" w:rsidRPr="00B91127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1127">
              <w:rPr>
                <w:rFonts w:ascii="Times New Roman" w:hAnsi="Times New Roman"/>
                <w:sz w:val="24"/>
                <w:szCs w:val="24"/>
              </w:rPr>
              <w:t>2 – параметр потока отказов;</w:t>
            </w:r>
          </w:p>
          <w:p w14:paraId="05D8089C" w14:textId="77777777" w:rsidR="008F218C" w:rsidRPr="00B91127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1127">
              <w:rPr>
                <w:rFonts w:ascii="Times New Roman" w:hAnsi="Times New Roman"/>
                <w:sz w:val="24"/>
                <w:szCs w:val="24"/>
              </w:rPr>
              <w:t>3 – средний срок службы;</w:t>
            </w:r>
          </w:p>
          <w:p w14:paraId="4BCEF0C2" w14:textId="77777777" w:rsidR="008F218C" w:rsidRPr="00B91127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1127">
              <w:rPr>
                <w:rFonts w:ascii="Times New Roman" w:hAnsi="Times New Roman"/>
                <w:sz w:val="24"/>
                <w:szCs w:val="24"/>
              </w:rPr>
              <w:t>4 – интенсивность восстановления работоспособного состояния.</w:t>
            </w:r>
          </w:p>
          <w:p w14:paraId="5CF72322" w14:textId="77777777" w:rsidR="008F218C" w:rsidRPr="00B91127" w:rsidRDefault="00B91127" w:rsidP="008F218C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  <w:r w:rsidR="008F218C" w:rsidRPr="00B91127">
              <w:rPr>
                <w:rFonts w:ascii="Times New Roman" w:hAnsi="Times New Roman"/>
                <w:i/>
                <w:iCs/>
                <w:sz w:val="24"/>
                <w:szCs w:val="24"/>
              </w:rPr>
              <w:t>. Средний срок службы – это:</w:t>
            </w:r>
          </w:p>
          <w:p w14:paraId="100BB555" w14:textId="77777777" w:rsidR="008F218C" w:rsidRPr="00B91127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1127">
              <w:rPr>
                <w:rFonts w:ascii="Times New Roman" w:hAnsi="Times New Roman"/>
                <w:sz w:val="24"/>
                <w:szCs w:val="24"/>
              </w:rPr>
              <w:t>1 – показатель экономичности;</w:t>
            </w:r>
          </w:p>
          <w:p w14:paraId="2C383986" w14:textId="77777777" w:rsidR="008F218C" w:rsidRPr="00B91127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1127">
              <w:rPr>
                <w:rFonts w:ascii="Times New Roman" w:hAnsi="Times New Roman"/>
                <w:sz w:val="24"/>
                <w:szCs w:val="24"/>
              </w:rPr>
              <w:t>2 – показатель долговечности;</w:t>
            </w:r>
          </w:p>
          <w:p w14:paraId="040393A3" w14:textId="77777777" w:rsidR="008F218C" w:rsidRPr="00B91127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1127">
              <w:rPr>
                <w:rFonts w:ascii="Times New Roman" w:hAnsi="Times New Roman"/>
                <w:sz w:val="24"/>
                <w:szCs w:val="24"/>
              </w:rPr>
              <w:t>3 – показатель безотказности;</w:t>
            </w:r>
          </w:p>
          <w:p w14:paraId="18439268" w14:textId="77777777" w:rsidR="008F218C" w:rsidRPr="00B91127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1127">
              <w:rPr>
                <w:rFonts w:ascii="Times New Roman" w:hAnsi="Times New Roman"/>
                <w:sz w:val="24"/>
                <w:szCs w:val="24"/>
              </w:rPr>
              <w:t>4 – показатель эффективности.</w:t>
            </w:r>
          </w:p>
          <w:p w14:paraId="7354707A" w14:textId="77777777" w:rsidR="008F218C" w:rsidRPr="00B91127" w:rsidRDefault="00B91127" w:rsidP="008F218C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  <w:r w:rsidR="008F218C" w:rsidRPr="00B91127">
              <w:rPr>
                <w:rFonts w:ascii="Times New Roman" w:hAnsi="Times New Roman"/>
                <w:i/>
                <w:iCs/>
                <w:sz w:val="24"/>
                <w:szCs w:val="24"/>
              </w:rPr>
              <w:t>. Коэффициент готовности характеризует:</w:t>
            </w:r>
          </w:p>
          <w:p w14:paraId="096BEA37" w14:textId="77777777" w:rsidR="008F218C" w:rsidRPr="00B91127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1127">
              <w:rPr>
                <w:rFonts w:ascii="Times New Roman" w:hAnsi="Times New Roman"/>
                <w:sz w:val="24"/>
                <w:szCs w:val="24"/>
              </w:rPr>
              <w:t>1 –сохраняемость;</w:t>
            </w:r>
          </w:p>
          <w:p w14:paraId="0C04F70E" w14:textId="77777777" w:rsidR="008F218C" w:rsidRPr="00B91127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1127">
              <w:rPr>
                <w:rFonts w:ascii="Times New Roman" w:hAnsi="Times New Roman"/>
                <w:sz w:val="24"/>
                <w:szCs w:val="24"/>
              </w:rPr>
              <w:t>2 – долговечность;</w:t>
            </w:r>
          </w:p>
          <w:p w14:paraId="35869AF8" w14:textId="77777777" w:rsidR="008F218C" w:rsidRPr="00B91127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1127">
              <w:rPr>
                <w:rFonts w:ascii="Times New Roman" w:hAnsi="Times New Roman"/>
                <w:sz w:val="24"/>
                <w:szCs w:val="24"/>
              </w:rPr>
              <w:t>3 – безотказность;</w:t>
            </w:r>
          </w:p>
          <w:p w14:paraId="07F3EF7E" w14:textId="77777777" w:rsidR="008F218C" w:rsidRPr="00B91127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1127">
              <w:rPr>
                <w:rFonts w:ascii="Times New Roman" w:hAnsi="Times New Roman"/>
                <w:sz w:val="24"/>
                <w:szCs w:val="24"/>
              </w:rPr>
              <w:t>4 – ремонтопригодность.</w:t>
            </w:r>
          </w:p>
          <w:p w14:paraId="34376E9E" w14:textId="77777777" w:rsidR="008F218C" w:rsidRPr="00B91127" w:rsidRDefault="00B91127" w:rsidP="008F218C">
            <w:pPr>
              <w:pStyle w:val="a8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8F218C" w:rsidRPr="00B911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8F218C" w:rsidRPr="00796682">
              <w:rPr>
                <w:rFonts w:ascii="Times New Roman" w:hAnsi="Times New Roman"/>
                <w:i/>
                <w:sz w:val="24"/>
                <w:szCs w:val="24"/>
              </w:rPr>
              <w:t>Свойство объекта сохранять во времени в установленных пределах значения всех параметров, характеризующих его способность выполнять требуемые функции в заданных режимах и условиях применения по назначению, ТО и ТР, хранения и транспортирования называется:</w:t>
            </w:r>
          </w:p>
          <w:p w14:paraId="4D9B85EE" w14:textId="77777777" w:rsidR="008F218C" w:rsidRPr="00B91127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1127">
              <w:rPr>
                <w:rFonts w:ascii="Times New Roman" w:hAnsi="Times New Roman"/>
                <w:sz w:val="24"/>
                <w:szCs w:val="24"/>
              </w:rPr>
              <w:t>1 – эффективность;</w:t>
            </w:r>
          </w:p>
          <w:p w14:paraId="626DCFD4" w14:textId="77777777" w:rsidR="008F218C" w:rsidRPr="00B91127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1127">
              <w:rPr>
                <w:rFonts w:ascii="Times New Roman" w:hAnsi="Times New Roman"/>
                <w:sz w:val="24"/>
                <w:szCs w:val="24"/>
              </w:rPr>
              <w:t>2 - производительность;</w:t>
            </w:r>
          </w:p>
          <w:p w14:paraId="29CAE616" w14:textId="77777777" w:rsidR="008F218C" w:rsidRPr="00B91127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1127">
              <w:rPr>
                <w:rFonts w:ascii="Times New Roman" w:hAnsi="Times New Roman"/>
                <w:sz w:val="24"/>
                <w:szCs w:val="24"/>
              </w:rPr>
              <w:t>3 – ремонтопригодность;</w:t>
            </w:r>
          </w:p>
          <w:p w14:paraId="67E9AD4F" w14:textId="77777777" w:rsidR="008F218C" w:rsidRPr="00B91127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1127">
              <w:rPr>
                <w:rFonts w:ascii="Times New Roman" w:hAnsi="Times New Roman"/>
                <w:sz w:val="24"/>
                <w:szCs w:val="24"/>
              </w:rPr>
              <w:t>4 - надежность.</w:t>
            </w:r>
          </w:p>
          <w:p w14:paraId="0AAAAF4E" w14:textId="77777777" w:rsidR="008F218C" w:rsidRPr="00B91127" w:rsidRDefault="00B91127" w:rsidP="008F218C">
            <w:pPr>
              <w:pStyle w:val="a8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8F218C" w:rsidRPr="00B911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8F218C" w:rsidRPr="00796682">
              <w:rPr>
                <w:rFonts w:ascii="Times New Roman" w:hAnsi="Times New Roman"/>
                <w:i/>
                <w:sz w:val="24"/>
                <w:szCs w:val="24"/>
              </w:rPr>
              <w:t>Переход элемента в неисправное состояние без потери работоспособного состояния – это:</w:t>
            </w:r>
          </w:p>
          <w:p w14:paraId="511403A0" w14:textId="77777777" w:rsidR="008F218C" w:rsidRPr="00B91127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1127">
              <w:rPr>
                <w:rFonts w:ascii="Times New Roman" w:hAnsi="Times New Roman"/>
                <w:sz w:val="24"/>
                <w:szCs w:val="24"/>
              </w:rPr>
              <w:t>1 – отказ;</w:t>
            </w:r>
          </w:p>
          <w:p w14:paraId="07DBE520" w14:textId="77777777" w:rsidR="008F218C" w:rsidRPr="00B91127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1127">
              <w:rPr>
                <w:rFonts w:ascii="Times New Roman" w:hAnsi="Times New Roman"/>
                <w:sz w:val="24"/>
                <w:szCs w:val="24"/>
              </w:rPr>
              <w:t>2 – выход из строя;</w:t>
            </w:r>
          </w:p>
          <w:p w14:paraId="19F1A17E" w14:textId="77777777" w:rsidR="008F218C" w:rsidRPr="00B91127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1127">
              <w:rPr>
                <w:rFonts w:ascii="Times New Roman" w:hAnsi="Times New Roman"/>
                <w:sz w:val="24"/>
                <w:szCs w:val="24"/>
              </w:rPr>
              <w:lastRenderedPageBreak/>
              <w:t>3 –дефект;</w:t>
            </w:r>
          </w:p>
          <w:p w14:paraId="65CD2055" w14:textId="77777777" w:rsidR="008F218C" w:rsidRPr="00B91127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1127">
              <w:rPr>
                <w:rFonts w:ascii="Times New Roman" w:hAnsi="Times New Roman"/>
                <w:sz w:val="24"/>
                <w:szCs w:val="24"/>
              </w:rPr>
              <w:t>4 - повреждение.</w:t>
            </w:r>
          </w:p>
          <w:p w14:paraId="095E5A9D" w14:textId="77777777" w:rsidR="008F218C" w:rsidRPr="00796682" w:rsidRDefault="00B91127" w:rsidP="008F218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F218C" w:rsidRPr="00B911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8F218C" w:rsidRPr="00796682">
              <w:rPr>
                <w:rFonts w:ascii="Times New Roman" w:hAnsi="Times New Roman"/>
                <w:i/>
                <w:sz w:val="24"/>
                <w:szCs w:val="24"/>
              </w:rPr>
              <w:t>Состояние объекта, при котором его дальнейшее применение по назначению недопустимо или нецелесообразно, либо восстановление его работоспособного состояния невозможно или нецелесообразно называется:</w:t>
            </w:r>
          </w:p>
          <w:p w14:paraId="03C6E493" w14:textId="77777777" w:rsidR="008F218C" w:rsidRPr="00B91127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1127">
              <w:rPr>
                <w:rFonts w:ascii="Times New Roman" w:hAnsi="Times New Roman"/>
                <w:sz w:val="24"/>
                <w:szCs w:val="24"/>
              </w:rPr>
              <w:t>1 – неисправное;</w:t>
            </w:r>
          </w:p>
          <w:p w14:paraId="003B7CF9" w14:textId="77777777" w:rsidR="008F218C" w:rsidRPr="00B91127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1127">
              <w:rPr>
                <w:rFonts w:ascii="Times New Roman" w:hAnsi="Times New Roman"/>
                <w:sz w:val="24"/>
                <w:szCs w:val="24"/>
              </w:rPr>
              <w:t>2 – неработоспособное;</w:t>
            </w:r>
          </w:p>
          <w:p w14:paraId="05361E53" w14:textId="77777777" w:rsidR="008F218C" w:rsidRPr="00B91127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1127">
              <w:rPr>
                <w:rFonts w:ascii="Times New Roman" w:hAnsi="Times New Roman"/>
                <w:sz w:val="24"/>
                <w:szCs w:val="24"/>
              </w:rPr>
              <w:t>3 – неисправное и работоспособное;</w:t>
            </w:r>
          </w:p>
          <w:p w14:paraId="0835FCAC" w14:textId="77777777" w:rsidR="008F218C" w:rsidRPr="00B91127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1127">
              <w:rPr>
                <w:rFonts w:ascii="Times New Roman" w:hAnsi="Times New Roman"/>
                <w:sz w:val="24"/>
                <w:szCs w:val="24"/>
              </w:rPr>
              <w:t>4 – предельное.</w:t>
            </w:r>
          </w:p>
          <w:p w14:paraId="1A2AFBE9" w14:textId="77777777" w:rsidR="00B91127" w:rsidRPr="00B91127" w:rsidRDefault="00B91127" w:rsidP="00B91127">
            <w:pPr>
              <w:pStyle w:val="a8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1127">
              <w:rPr>
                <w:rFonts w:ascii="Times New Roman" w:hAnsi="Times New Roman"/>
                <w:sz w:val="24"/>
                <w:szCs w:val="24"/>
              </w:rPr>
              <w:t xml:space="preserve">7. Выберите формулу расчета статистической вероятности безотказной работы объекта, если </w:t>
            </w:r>
            <w:r w:rsidRPr="00B91127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B91127">
              <w:rPr>
                <w:rFonts w:ascii="Times New Roman" w:hAnsi="Times New Roman"/>
                <w:sz w:val="24"/>
                <w:szCs w:val="24"/>
              </w:rPr>
              <w:t xml:space="preserve"> - объем выборки, </w:t>
            </w:r>
            <w:r w:rsidRPr="00B91127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B91127">
              <w:rPr>
                <w:rFonts w:ascii="Times New Roman" w:hAnsi="Times New Roman"/>
                <w:sz w:val="24"/>
                <w:szCs w:val="24"/>
                <w:vertAlign w:val="subscript"/>
              </w:rPr>
              <w:t>р</w:t>
            </w:r>
            <w:r w:rsidRPr="00B91127">
              <w:rPr>
                <w:rFonts w:ascii="Times New Roman" w:hAnsi="Times New Roman"/>
                <w:sz w:val="24"/>
                <w:szCs w:val="24"/>
              </w:rPr>
              <w:t>(</w:t>
            </w:r>
            <w:r w:rsidRPr="00B91127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B91127">
              <w:rPr>
                <w:rFonts w:ascii="Times New Roman" w:hAnsi="Times New Roman"/>
                <w:sz w:val="24"/>
                <w:szCs w:val="24"/>
              </w:rPr>
              <w:t xml:space="preserve">)- число работоспособных объектов для наработки </w:t>
            </w:r>
            <w:r w:rsidRPr="00B91127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B91127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B91127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proofErr w:type="spellStart"/>
            <w:r w:rsidRPr="00B91127">
              <w:rPr>
                <w:rFonts w:ascii="Times New Roman" w:hAnsi="Times New Roman"/>
                <w:sz w:val="24"/>
                <w:szCs w:val="24"/>
                <w:vertAlign w:val="subscript"/>
              </w:rPr>
              <w:t>нр</w:t>
            </w:r>
            <w:proofErr w:type="spellEnd"/>
            <w:r w:rsidRPr="00B91127">
              <w:rPr>
                <w:rFonts w:ascii="Times New Roman" w:hAnsi="Times New Roman"/>
                <w:sz w:val="24"/>
                <w:szCs w:val="24"/>
              </w:rPr>
              <w:t>(</w:t>
            </w:r>
            <w:r w:rsidRPr="00B91127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B91127">
              <w:rPr>
                <w:rFonts w:ascii="Times New Roman" w:hAnsi="Times New Roman"/>
                <w:sz w:val="24"/>
                <w:szCs w:val="24"/>
              </w:rPr>
              <w:t xml:space="preserve">) - число неработоспособных объектов для наработки </w:t>
            </w:r>
            <w:r w:rsidRPr="00B91127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B9112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7E0EC763" w14:textId="77777777" w:rsidR="00B91127" w:rsidRPr="00B91127" w:rsidRDefault="00B91127" w:rsidP="00B91127">
            <w:pPr>
              <w:ind w:firstLine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1127">
              <w:rPr>
                <w:rFonts w:ascii="Times New Roman" w:hAnsi="Times New Roman"/>
                <w:sz w:val="24"/>
                <w:szCs w:val="24"/>
              </w:rPr>
              <w:t xml:space="preserve">1 – </w:t>
            </w:r>
            <w:r w:rsidRPr="00B91127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91127">
              <w:rPr>
                <w:rFonts w:ascii="Times New Roman" w:hAnsi="Times New Roman"/>
                <w:sz w:val="24"/>
                <w:szCs w:val="24"/>
              </w:rPr>
              <w:t>(</w:t>
            </w:r>
            <w:r w:rsidRPr="00B91127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B91127">
              <w:rPr>
                <w:rFonts w:ascii="Times New Roman" w:hAnsi="Times New Roman"/>
                <w:sz w:val="24"/>
                <w:szCs w:val="24"/>
              </w:rPr>
              <w:t xml:space="preserve">)= </w:t>
            </w:r>
            <w:r w:rsidRPr="00B91127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proofErr w:type="spellStart"/>
            <w:r w:rsidRPr="00B91127">
              <w:rPr>
                <w:rFonts w:ascii="Times New Roman" w:hAnsi="Times New Roman"/>
                <w:sz w:val="24"/>
                <w:szCs w:val="24"/>
                <w:vertAlign w:val="subscript"/>
              </w:rPr>
              <w:t>нр</w:t>
            </w:r>
            <w:proofErr w:type="spellEnd"/>
            <w:r w:rsidRPr="00B91127">
              <w:rPr>
                <w:rFonts w:ascii="Times New Roman" w:hAnsi="Times New Roman"/>
                <w:sz w:val="24"/>
                <w:szCs w:val="24"/>
              </w:rPr>
              <w:t>(</w:t>
            </w:r>
            <w:r w:rsidRPr="00B91127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B91127">
              <w:rPr>
                <w:rFonts w:ascii="Times New Roman" w:hAnsi="Times New Roman"/>
                <w:sz w:val="24"/>
                <w:szCs w:val="24"/>
              </w:rPr>
              <w:t>)/</w:t>
            </w:r>
            <w:r w:rsidRPr="00B91127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B911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80409D4" w14:textId="77777777" w:rsidR="00B91127" w:rsidRPr="00B91127" w:rsidRDefault="00B91127" w:rsidP="00B91127">
            <w:pPr>
              <w:ind w:firstLine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1127">
              <w:rPr>
                <w:rFonts w:ascii="Times New Roman" w:hAnsi="Times New Roman"/>
                <w:sz w:val="24"/>
                <w:szCs w:val="24"/>
              </w:rPr>
              <w:t xml:space="preserve">2 - </w:t>
            </w:r>
            <w:r w:rsidRPr="00B91127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91127">
              <w:rPr>
                <w:rFonts w:ascii="Times New Roman" w:hAnsi="Times New Roman"/>
                <w:sz w:val="24"/>
                <w:szCs w:val="24"/>
              </w:rPr>
              <w:t>(</w:t>
            </w:r>
            <w:r w:rsidRPr="00B91127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B91127">
              <w:rPr>
                <w:rFonts w:ascii="Times New Roman" w:hAnsi="Times New Roman"/>
                <w:sz w:val="24"/>
                <w:szCs w:val="24"/>
              </w:rPr>
              <w:t xml:space="preserve">)= </w:t>
            </w:r>
            <w:r w:rsidRPr="00B91127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B91127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B91127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B91127">
              <w:rPr>
                <w:rFonts w:ascii="Times New Roman" w:hAnsi="Times New Roman"/>
                <w:sz w:val="24"/>
                <w:szCs w:val="24"/>
                <w:vertAlign w:val="subscript"/>
              </w:rPr>
              <w:t>р</w:t>
            </w:r>
            <w:r w:rsidRPr="00B91127">
              <w:rPr>
                <w:rFonts w:ascii="Times New Roman" w:hAnsi="Times New Roman"/>
                <w:sz w:val="24"/>
                <w:szCs w:val="24"/>
              </w:rPr>
              <w:t>(</w:t>
            </w:r>
            <w:r w:rsidRPr="00B91127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B91127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14:paraId="6DF9D89D" w14:textId="77777777" w:rsidR="00B91127" w:rsidRPr="00796682" w:rsidRDefault="00B91127" w:rsidP="00B91127">
            <w:pPr>
              <w:ind w:firstLine="170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96682">
              <w:rPr>
                <w:rFonts w:ascii="Times New Roman" w:hAnsi="Times New Roman"/>
                <w:i/>
                <w:sz w:val="24"/>
                <w:szCs w:val="24"/>
              </w:rPr>
              <w:t xml:space="preserve">3 - </w:t>
            </w:r>
            <w:r w:rsidRPr="0079668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</w:t>
            </w:r>
            <w:r w:rsidRPr="00796682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Pr="0079668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</w:t>
            </w:r>
            <w:r w:rsidRPr="00796682">
              <w:rPr>
                <w:rFonts w:ascii="Times New Roman" w:hAnsi="Times New Roman"/>
                <w:i/>
                <w:sz w:val="24"/>
                <w:szCs w:val="24"/>
              </w:rPr>
              <w:t xml:space="preserve">)= </w:t>
            </w:r>
            <w:r w:rsidRPr="0079668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</w:t>
            </w:r>
            <w:r w:rsidRPr="00796682">
              <w:rPr>
                <w:rFonts w:ascii="Times New Roman" w:hAnsi="Times New Roman"/>
                <w:i/>
                <w:sz w:val="24"/>
                <w:szCs w:val="24"/>
                <w:vertAlign w:val="subscript"/>
              </w:rPr>
              <w:t>р</w:t>
            </w:r>
            <w:r w:rsidRPr="00796682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Pr="0079668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</w:t>
            </w:r>
            <w:r w:rsidRPr="00796682">
              <w:rPr>
                <w:rFonts w:ascii="Times New Roman" w:hAnsi="Times New Roman"/>
                <w:i/>
                <w:sz w:val="24"/>
                <w:szCs w:val="24"/>
              </w:rPr>
              <w:t>)/</w:t>
            </w:r>
            <w:r w:rsidRPr="0079668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</w:t>
            </w:r>
            <w:r w:rsidRPr="0079668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24F7EDA2" w14:textId="77777777" w:rsidR="00B91127" w:rsidRPr="00796682" w:rsidRDefault="00B91127" w:rsidP="00B91127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96682">
              <w:rPr>
                <w:rFonts w:ascii="Times New Roman" w:hAnsi="Times New Roman"/>
                <w:i/>
                <w:sz w:val="24"/>
                <w:szCs w:val="24"/>
              </w:rPr>
              <w:t>8. Средняя наработка объекта от начала эксплуатации или ее возобновления после ремонта определенного вида до наступления предельного состояния, называется:</w:t>
            </w:r>
          </w:p>
          <w:p w14:paraId="56641739" w14:textId="77777777" w:rsidR="00B91127" w:rsidRPr="00B91127" w:rsidRDefault="00B91127" w:rsidP="00B91127">
            <w:pPr>
              <w:ind w:firstLine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1127">
              <w:rPr>
                <w:rFonts w:ascii="Times New Roman" w:hAnsi="Times New Roman"/>
                <w:sz w:val="24"/>
                <w:szCs w:val="24"/>
              </w:rPr>
              <w:t>1 – технический ресурс;</w:t>
            </w:r>
          </w:p>
          <w:p w14:paraId="58DBC876" w14:textId="77777777" w:rsidR="00B91127" w:rsidRPr="00B91127" w:rsidRDefault="00B91127" w:rsidP="00B91127">
            <w:pPr>
              <w:ind w:firstLine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1127">
              <w:rPr>
                <w:rFonts w:ascii="Times New Roman" w:hAnsi="Times New Roman"/>
                <w:sz w:val="24"/>
                <w:szCs w:val="24"/>
              </w:rPr>
              <w:t>2 – назначенный ресурс;</w:t>
            </w:r>
          </w:p>
          <w:p w14:paraId="02A64025" w14:textId="77777777" w:rsidR="00B91127" w:rsidRPr="00B91127" w:rsidRDefault="00B91127" w:rsidP="00B91127">
            <w:pPr>
              <w:ind w:firstLine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1127">
              <w:rPr>
                <w:rFonts w:ascii="Times New Roman" w:hAnsi="Times New Roman"/>
                <w:sz w:val="24"/>
                <w:szCs w:val="24"/>
              </w:rPr>
              <w:t>3 – средний ресурс;</w:t>
            </w:r>
          </w:p>
          <w:p w14:paraId="3EF786C9" w14:textId="77777777" w:rsidR="00B91127" w:rsidRPr="00B91127" w:rsidRDefault="00B91127" w:rsidP="00B91127">
            <w:pPr>
              <w:ind w:firstLine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1127">
              <w:rPr>
                <w:rFonts w:ascii="Times New Roman" w:hAnsi="Times New Roman"/>
                <w:sz w:val="24"/>
                <w:szCs w:val="24"/>
              </w:rPr>
              <w:t>4 – полный ресурс.</w:t>
            </w:r>
          </w:p>
          <w:p w14:paraId="38FAA178" w14:textId="77777777" w:rsidR="00796682" w:rsidRPr="00796682" w:rsidRDefault="00796682" w:rsidP="00796682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6682">
              <w:rPr>
                <w:rFonts w:ascii="Times New Roman" w:hAnsi="Times New Roman"/>
                <w:sz w:val="24"/>
                <w:szCs w:val="24"/>
              </w:rPr>
              <w:t xml:space="preserve">9. </w:t>
            </w:r>
            <w:r w:rsidRPr="00796682">
              <w:rPr>
                <w:rFonts w:ascii="Times New Roman" w:hAnsi="Times New Roman"/>
                <w:i/>
                <w:sz w:val="24"/>
                <w:szCs w:val="24"/>
              </w:rPr>
              <w:t>В</w:t>
            </w:r>
            <w:r w:rsidRPr="0079668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ероятность того, что объект окажется в работоспособном состоянии в произвольный момент времени, кроме планируемых периодов, в течение которых применение объекта по назначению не предусмотрено, называется:</w:t>
            </w:r>
          </w:p>
          <w:p w14:paraId="021137EA" w14:textId="77777777" w:rsidR="00796682" w:rsidRPr="00796682" w:rsidRDefault="00796682" w:rsidP="00796682">
            <w:pPr>
              <w:ind w:firstLine="170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6682">
              <w:rPr>
                <w:rFonts w:ascii="Times New Roman" w:hAnsi="Times New Roman"/>
                <w:color w:val="000000"/>
                <w:sz w:val="24"/>
                <w:szCs w:val="24"/>
              </w:rPr>
              <w:t>1 – коэффициентом использования;</w:t>
            </w:r>
          </w:p>
          <w:p w14:paraId="699AABC6" w14:textId="77777777" w:rsidR="00796682" w:rsidRPr="00796682" w:rsidRDefault="00796682" w:rsidP="00796682">
            <w:pPr>
              <w:ind w:firstLine="170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6682">
              <w:rPr>
                <w:rFonts w:ascii="Times New Roman" w:hAnsi="Times New Roman"/>
                <w:color w:val="000000"/>
                <w:sz w:val="24"/>
                <w:szCs w:val="24"/>
              </w:rPr>
              <w:t>2 – коэффициентом готовности;</w:t>
            </w:r>
          </w:p>
          <w:p w14:paraId="6DBCCBBB" w14:textId="77777777" w:rsidR="00796682" w:rsidRPr="00796682" w:rsidRDefault="00796682" w:rsidP="00796682">
            <w:pPr>
              <w:ind w:firstLine="170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6682">
              <w:rPr>
                <w:rFonts w:ascii="Times New Roman" w:hAnsi="Times New Roman"/>
                <w:color w:val="000000"/>
                <w:sz w:val="24"/>
                <w:szCs w:val="24"/>
              </w:rPr>
              <w:t>3 – коэффициентом надежности.</w:t>
            </w:r>
          </w:p>
          <w:p w14:paraId="7EE0BEFD" w14:textId="77777777" w:rsidR="00796682" w:rsidRPr="00796682" w:rsidRDefault="00796682" w:rsidP="00796682">
            <w:pPr>
              <w:pStyle w:val="a6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96682">
              <w:rPr>
                <w:rFonts w:ascii="Times New Roman" w:hAnsi="Times New Roman"/>
                <w:sz w:val="24"/>
                <w:szCs w:val="24"/>
              </w:rPr>
              <w:t xml:space="preserve">10. </w:t>
            </w:r>
            <w:r w:rsidRPr="00796682">
              <w:rPr>
                <w:rFonts w:ascii="Times New Roman" w:hAnsi="Times New Roman"/>
                <w:i/>
                <w:sz w:val="24"/>
                <w:szCs w:val="24"/>
              </w:rPr>
              <w:t xml:space="preserve"> К единичным показателям, характеризующим свойства объектов в теории надежности относятся:</w:t>
            </w:r>
          </w:p>
          <w:p w14:paraId="0F0BEC12" w14:textId="77777777" w:rsidR="00796682" w:rsidRPr="00796682" w:rsidRDefault="00796682" w:rsidP="00796682">
            <w:pPr>
              <w:ind w:firstLine="1701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96682">
              <w:rPr>
                <w:rFonts w:ascii="Times New Roman" w:hAnsi="Times New Roman"/>
                <w:sz w:val="24"/>
                <w:szCs w:val="24"/>
              </w:rPr>
              <w:t>1 – коэффициент надежности;</w:t>
            </w:r>
          </w:p>
          <w:p w14:paraId="576C2144" w14:textId="77777777" w:rsidR="00796682" w:rsidRPr="00796682" w:rsidRDefault="00796682" w:rsidP="00796682">
            <w:pPr>
              <w:ind w:firstLine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682">
              <w:rPr>
                <w:rFonts w:ascii="Times New Roman" w:hAnsi="Times New Roman"/>
                <w:sz w:val="24"/>
                <w:szCs w:val="24"/>
              </w:rPr>
              <w:t>2 – средняя наработка до отказа;</w:t>
            </w:r>
          </w:p>
          <w:p w14:paraId="6A45066A" w14:textId="77777777" w:rsidR="00796682" w:rsidRPr="00796682" w:rsidRDefault="00796682" w:rsidP="00796682">
            <w:pPr>
              <w:ind w:firstLine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682">
              <w:rPr>
                <w:rFonts w:ascii="Times New Roman" w:hAnsi="Times New Roman"/>
                <w:sz w:val="24"/>
                <w:szCs w:val="24"/>
              </w:rPr>
              <w:t>3 – интенсивность отказов;</w:t>
            </w:r>
          </w:p>
          <w:p w14:paraId="7514131B" w14:textId="77777777" w:rsidR="00796682" w:rsidRPr="00796682" w:rsidRDefault="00796682" w:rsidP="00796682">
            <w:pPr>
              <w:ind w:firstLine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682">
              <w:rPr>
                <w:rFonts w:ascii="Times New Roman" w:hAnsi="Times New Roman"/>
                <w:sz w:val="24"/>
                <w:szCs w:val="24"/>
              </w:rPr>
              <w:t>4 – удельная суммарная трудоемкость ТО и ТР.</w:t>
            </w:r>
          </w:p>
          <w:p w14:paraId="1E2DE3A7" w14:textId="77777777" w:rsidR="00033AE0" w:rsidRPr="00796682" w:rsidRDefault="00033AE0" w:rsidP="00B9112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14:paraId="04318564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7AD6ECDF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24A12E9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EC43DB4" w14:textId="77777777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576009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1AC1769B" w14:textId="77777777" w:rsidTr="00E17522">
        <w:tc>
          <w:tcPr>
            <w:tcW w:w="2910" w:type="dxa"/>
          </w:tcPr>
          <w:p w14:paraId="197FD9B1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58CF10B9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6459F1" w14:paraId="01074FC3" w14:textId="77777777" w:rsidTr="00E17522">
        <w:tc>
          <w:tcPr>
            <w:tcW w:w="2910" w:type="dxa"/>
          </w:tcPr>
          <w:p w14:paraId="0AEFD348" w14:textId="77777777" w:rsidR="00935ED2" w:rsidRPr="007B1CB2" w:rsidRDefault="0014700D" w:rsidP="00935ED2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14700D">
              <w:rPr>
                <w:rFonts w:ascii="Times New Roman" w:hAnsi="Times New Roman" w:cs="Times New Roman"/>
                <w:iCs/>
                <w:sz w:val="24"/>
                <w:szCs w:val="24"/>
              </w:rPr>
              <w:t>ПК-3.2 – анализирует физические процессы возникновения внезапных и постепенных отказов элементов, узлов и деталей локомотивов с целью повышения эксплуатационной надежности</w:t>
            </w:r>
          </w:p>
        </w:tc>
        <w:tc>
          <w:tcPr>
            <w:tcW w:w="7722" w:type="dxa"/>
          </w:tcPr>
          <w:p w14:paraId="2D8922C3" w14:textId="77777777" w:rsidR="00935ED2" w:rsidRDefault="007B1CB2" w:rsidP="0014700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умеет: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14700D" w:rsidRPr="0014700D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контроль при проведении испытаний после соответствующих видов ремонта; </w:t>
            </w:r>
            <w:r w:rsidR="0014700D" w:rsidRPr="001470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возможности информационно-компьютерных технологий для получения необходимой информации о надежности локомотивов, их узлов и агрегатов</w:t>
            </w:r>
          </w:p>
        </w:tc>
      </w:tr>
      <w:tr w:rsidR="00935ED2" w:rsidRPr="006459F1" w14:paraId="4655867C" w14:textId="77777777" w:rsidTr="00656EE5">
        <w:trPr>
          <w:trHeight w:val="743"/>
        </w:trPr>
        <w:tc>
          <w:tcPr>
            <w:tcW w:w="10632" w:type="dxa"/>
            <w:gridSpan w:val="2"/>
          </w:tcPr>
          <w:p w14:paraId="108B92CE" w14:textId="77777777" w:rsidR="0065024B" w:rsidRPr="005B4113" w:rsidRDefault="0065024B" w:rsidP="0065024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5B41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558BADB2" w14:textId="77777777" w:rsidR="0065024B" w:rsidRPr="005B4113" w:rsidRDefault="0065024B" w:rsidP="00315440">
            <w:pPr>
              <w:pStyle w:val="af6"/>
              <w:ind w:left="0" w:right="0"/>
            </w:pPr>
            <w:r w:rsidRPr="005B4113">
              <w:rPr>
                <w:b/>
                <w:bCs/>
                <w:i/>
                <w:iCs/>
                <w:color w:val="000000" w:themeColor="text1"/>
                <w:sz w:val="22"/>
                <w:szCs w:val="22"/>
                <w:u w:val="single"/>
              </w:rPr>
              <w:t>Зада</w:t>
            </w:r>
            <w:r w:rsidR="009C2849" w:rsidRPr="005B4113">
              <w:rPr>
                <w:b/>
                <w:bCs/>
                <w:i/>
                <w:iCs/>
                <w:color w:val="000000" w:themeColor="text1"/>
                <w:sz w:val="22"/>
                <w:szCs w:val="22"/>
                <w:u w:val="single"/>
              </w:rPr>
              <w:t>ние</w:t>
            </w:r>
            <w:r w:rsidRPr="005B4113">
              <w:rPr>
                <w:b/>
                <w:bCs/>
                <w:i/>
                <w:iCs/>
                <w:color w:val="000000" w:themeColor="text1"/>
                <w:sz w:val="22"/>
                <w:szCs w:val="22"/>
                <w:u w:val="single"/>
              </w:rPr>
              <w:t xml:space="preserve"> №1</w:t>
            </w:r>
            <w:r w:rsidRPr="005B4113">
              <w:rPr>
                <w:sz w:val="22"/>
                <w:szCs w:val="22"/>
                <w:u w:val="single"/>
              </w:rPr>
              <w:t xml:space="preserve"> </w:t>
            </w:r>
            <w:r w:rsidR="00315440" w:rsidRPr="005B4113">
              <w:rPr>
                <w:sz w:val="22"/>
                <w:szCs w:val="22"/>
              </w:rPr>
              <w:t>Задана структурная схема надежности, на которой указаны априорные вероятности безотказной работы как постоянно нагруженных, так и резервных элементов схемы. Необходимо определить вероятность безотказной работы системы без резервирования и с резервированием, используя приемы преобразования схем структурной надежности.</w:t>
            </w:r>
          </w:p>
          <w:p w14:paraId="6A93683B" w14:textId="77777777" w:rsidR="0065024B" w:rsidRPr="005B4113" w:rsidRDefault="0065024B" w:rsidP="00237209">
            <w:pPr>
              <w:pStyle w:val="af6"/>
              <w:ind w:left="0" w:right="0"/>
            </w:pPr>
            <w:r w:rsidRPr="005B4113">
              <w:rPr>
                <w:b/>
                <w:i/>
                <w:sz w:val="22"/>
                <w:szCs w:val="22"/>
                <w:u w:val="single"/>
              </w:rPr>
              <w:t>Зада</w:t>
            </w:r>
            <w:r w:rsidR="009C2849" w:rsidRPr="005B4113">
              <w:rPr>
                <w:b/>
                <w:i/>
                <w:sz w:val="22"/>
                <w:szCs w:val="22"/>
                <w:u w:val="single"/>
              </w:rPr>
              <w:t>ние</w:t>
            </w:r>
            <w:r w:rsidRPr="005B4113">
              <w:rPr>
                <w:b/>
                <w:i/>
                <w:sz w:val="22"/>
                <w:szCs w:val="22"/>
                <w:u w:val="single"/>
              </w:rPr>
              <w:t xml:space="preserve"> №2</w:t>
            </w:r>
            <w:r w:rsidRPr="005B4113">
              <w:rPr>
                <w:b/>
                <w:i/>
                <w:sz w:val="22"/>
                <w:szCs w:val="22"/>
              </w:rPr>
              <w:t xml:space="preserve"> </w:t>
            </w:r>
            <w:r w:rsidR="00237209" w:rsidRPr="005B4113">
              <w:rPr>
                <w:sz w:val="22"/>
                <w:szCs w:val="22"/>
              </w:rPr>
              <w:t xml:space="preserve">По данным эксплуатации о межремонтных пробегах, а также о простоях технических объектов в </w:t>
            </w:r>
            <w:r w:rsidR="00237209" w:rsidRPr="005B4113">
              <w:rPr>
                <w:sz w:val="22"/>
                <w:szCs w:val="22"/>
              </w:rPr>
              <w:lastRenderedPageBreak/>
              <w:t>соответствующих видах технического обслуживания и текущих ремонтах необходимо определить комплексные показатели надежности такого рода объектов: коэффициент готовности, коэффициент использования и коэффициент простоя.</w:t>
            </w:r>
          </w:p>
          <w:p w14:paraId="34128A6F" w14:textId="77777777" w:rsidR="00A16EE7" w:rsidRPr="005B4113" w:rsidRDefault="0065024B" w:rsidP="005B4113">
            <w:pPr>
              <w:pStyle w:val="23"/>
              <w:spacing w:after="0" w:line="240" w:lineRule="auto"/>
              <w:ind w:left="0"/>
              <w:jc w:val="both"/>
              <w:rPr>
                <w:bCs/>
                <w:iCs/>
                <w:color w:val="00B050"/>
                <w:sz w:val="20"/>
                <w:szCs w:val="20"/>
                <w:highlight w:val="yellow"/>
              </w:rPr>
            </w:pPr>
            <w:r w:rsidRPr="005B4113">
              <w:rPr>
                <w:rFonts w:ascii="Times New Roman" w:hAnsi="Times New Roman" w:cs="Times New Roman"/>
                <w:b/>
                <w:i/>
                <w:u w:val="single"/>
              </w:rPr>
              <w:t>Зада</w:t>
            </w:r>
            <w:r w:rsidR="009C2849" w:rsidRPr="005B4113">
              <w:rPr>
                <w:rFonts w:ascii="Times New Roman" w:hAnsi="Times New Roman" w:cs="Times New Roman"/>
                <w:b/>
                <w:i/>
                <w:u w:val="single"/>
              </w:rPr>
              <w:t>ние</w:t>
            </w:r>
            <w:r w:rsidRPr="005B4113">
              <w:rPr>
                <w:rFonts w:ascii="Times New Roman" w:hAnsi="Times New Roman" w:cs="Times New Roman"/>
                <w:b/>
                <w:i/>
                <w:u w:val="single"/>
              </w:rPr>
              <w:t xml:space="preserve"> №3</w:t>
            </w:r>
            <w:r w:rsidR="00237209" w:rsidRPr="005B4113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  <w:r w:rsidR="005B4113" w:rsidRPr="005B4113">
              <w:rPr>
                <w:rFonts w:ascii="Times New Roman" w:hAnsi="Times New Roman" w:cs="Times New Roman"/>
              </w:rPr>
              <w:t xml:space="preserve">При испытаниях </w:t>
            </w:r>
            <w:r w:rsidR="005B4113" w:rsidRPr="005B4113">
              <w:rPr>
                <w:rFonts w:ascii="Times New Roman" w:hAnsi="Times New Roman" w:cs="Times New Roman"/>
                <w:lang w:val="en-US"/>
              </w:rPr>
              <w:t>N</w:t>
            </w:r>
            <w:r w:rsidR="005B4113" w:rsidRPr="005B4113">
              <w:rPr>
                <w:rFonts w:ascii="Times New Roman" w:hAnsi="Times New Roman" w:cs="Times New Roman"/>
              </w:rPr>
              <w:t xml:space="preserve"> объектов после каждого часа фиксировалось количество произошедших отказов (таблица с результатами испытаний). Необходимо построить эмпирическую функцию распределения отказов и рассчитать основные показатели надежности испытуемых объектов, приняв эмпирическую функцию распределения в качестве истинной. </w:t>
            </w:r>
          </w:p>
        </w:tc>
      </w:tr>
      <w:tr w:rsidR="0087021E" w14:paraId="5BD52258" w14:textId="77777777" w:rsidTr="00656EE5">
        <w:trPr>
          <w:trHeight w:val="514"/>
        </w:trPr>
        <w:tc>
          <w:tcPr>
            <w:tcW w:w="2910" w:type="dxa"/>
          </w:tcPr>
          <w:p w14:paraId="5A152BCC" w14:textId="77777777" w:rsidR="0087021E" w:rsidRPr="007B1CB2" w:rsidRDefault="0014700D" w:rsidP="0087021E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 w:rsidRPr="0014700D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ПК-3.2 – анализирует физические процессы возникновения внезапных и постепенных отказов элементов, узлов и деталей локомотивов с целью повышения эксплуатационной надежности</w:t>
            </w:r>
          </w:p>
        </w:tc>
        <w:tc>
          <w:tcPr>
            <w:tcW w:w="7722" w:type="dxa"/>
          </w:tcPr>
          <w:p w14:paraId="793E0866" w14:textId="77777777" w:rsidR="0087021E" w:rsidRPr="007B1CB2" w:rsidRDefault="007B1CB2" w:rsidP="0014700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владеет:</w:t>
            </w:r>
            <w:r w:rsidRPr="00C91F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14700D" w:rsidRPr="001470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навыками самостоятельного анализа информации о надежности, обобщения и систематизации этих данных, проведения необходимых расчетов с использованием современных технических средств на всех этапах жизненного цикла</w:t>
            </w:r>
          </w:p>
        </w:tc>
      </w:tr>
      <w:tr w:rsidR="0087021E" w:rsidRPr="00B24C1F" w14:paraId="5DD318F4" w14:textId="77777777" w:rsidTr="00A47CE2">
        <w:trPr>
          <w:trHeight w:val="70"/>
        </w:trPr>
        <w:tc>
          <w:tcPr>
            <w:tcW w:w="10632" w:type="dxa"/>
            <w:gridSpan w:val="2"/>
          </w:tcPr>
          <w:p w14:paraId="1A937C63" w14:textId="77777777" w:rsidR="0087021E" w:rsidRPr="005C668B" w:rsidRDefault="0087021E" w:rsidP="00692C49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C668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2717A374" w14:textId="77777777" w:rsidR="00E5351E" w:rsidRPr="005C668B" w:rsidRDefault="00E5351E" w:rsidP="00E5351E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668B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Задание №</w:t>
            </w:r>
            <w:proofErr w:type="gramStart"/>
            <w:r w:rsidRPr="005C668B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1</w:t>
            </w:r>
            <w:r w:rsidR="00254526" w:rsidRPr="005C66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54526" w:rsidRPr="005C668B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По</w:t>
            </w:r>
            <w:proofErr w:type="gramEnd"/>
            <w:r w:rsidR="00254526" w:rsidRPr="005C668B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заданному массиву значений затрат времени на проведение определенного вида ремонта узла локомотива необходимо определить среднее время выполнения данного вида ремонта для такого типа объектов, используя два метода: метод прямых вычислений и метод разложения в статистический ряд, а также оценить относительную погрешность расчетов вторым методом.</w:t>
            </w:r>
          </w:p>
          <w:p w14:paraId="50E6698A" w14:textId="77777777" w:rsidR="00490111" w:rsidRPr="005C668B" w:rsidRDefault="00490111" w:rsidP="00490111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5C668B">
              <w:rPr>
                <w:rFonts w:ascii="Times New Roman" w:hAnsi="Times New Roman" w:cs="Times New Roman"/>
                <w:b/>
                <w:i/>
                <w:u w:val="single"/>
              </w:rPr>
              <w:t>Задание №</w:t>
            </w:r>
            <w:proofErr w:type="gramStart"/>
            <w:r w:rsidRPr="005C668B">
              <w:rPr>
                <w:rFonts w:ascii="Times New Roman" w:hAnsi="Times New Roman" w:cs="Times New Roman"/>
                <w:b/>
                <w:i/>
                <w:u w:val="single"/>
              </w:rPr>
              <w:t>2</w:t>
            </w:r>
            <w:r w:rsidRPr="005C668B">
              <w:rPr>
                <w:rFonts w:ascii="Times New Roman" w:hAnsi="Times New Roman" w:cs="Times New Roman"/>
              </w:rPr>
              <w:t xml:space="preserve"> </w:t>
            </w:r>
            <w:r w:rsidRPr="005C668B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По</w:t>
            </w:r>
            <w:proofErr w:type="gramEnd"/>
            <w:r w:rsidRPr="005C668B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заданному массиву значений затрат времени на проведение определенного вида ремонта узла локомотива необходимо определить вероятность восстановления работоспособного состояния таких узлов за заданное время восстановления.</w:t>
            </w:r>
          </w:p>
          <w:p w14:paraId="326BA927" w14:textId="77777777" w:rsidR="00490111" w:rsidRPr="005C668B" w:rsidRDefault="00490111" w:rsidP="00490111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68B">
              <w:rPr>
                <w:rFonts w:ascii="Times New Roman" w:hAnsi="Times New Roman" w:cs="Times New Roman"/>
                <w:b/>
                <w:i/>
                <w:u w:val="single"/>
              </w:rPr>
              <w:t>Задание №</w:t>
            </w:r>
            <w:proofErr w:type="gramStart"/>
            <w:r w:rsidRPr="005C668B">
              <w:rPr>
                <w:rFonts w:ascii="Times New Roman" w:hAnsi="Times New Roman" w:cs="Times New Roman"/>
                <w:b/>
                <w:i/>
                <w:u w:val="single"/>
              </w:rPr>
              <w:t>3</w:t>
            </w:r>
            <w:r w:rsidRPr="005C668B">
              <w:rPr>
                <w:b/>
                <w:i/>
                <w:u w:val="single"/>
              </w:rPr>
              <w:t xml:space="preserve"> </w:t>
            </w:r>
            <w:r w:rsidRPr="005C668B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</w:t>
            </w:r>
            <w:r w:rsidRPr="005C668B">
              <w:rPr>
                <w:rFonts w:ascii="Times New Roman" w:hAnsi="Times New Roman"/>
                <w:snapToGrid w:val="0"/>
                <w:sz w:val="24"/>
                <w:szCs w:val="24"/>
              </w:rPr>
              <w:t>Определить</w:t>
            </w:r>
            <w:proofErr w:type="gramEnd"/>
            <w:r w:rsidRPr="005C668B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основные показатели надежности элемента, если известно, что распределение времени работы до отказа подчинено экспоненциальному закону с заданным параметром распределения</w:t>
            </w:r>
            <w:r w:rsidR="005C668B" w:rsidRPr="005C668B">
              <w:rPr>
                <w:rFonts w:ascii="Times New Roman" w:hAnsi="Times New Roman"/>
                <w:snapToGrid w:val="0"/>
                <w:sz w:val="24"/>
                <w:szCs w:val="24"/>
              </w:rPr>
              <w:t>.</w:t>
            </w:r>
          </w:p>
          <w:p w14:paraId="674504B9" w14:textId="77777777" w:rsidR="008B5D40" w:rsidRPr="006D2FB4" w:rsidRDefault="008B5D40" w:rsidP="00490111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</w:tbl>
    <w:p w14:paraId="06712A20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3E69CD2A" w14:textId="77777777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7BF09F4B" w14:textId="77777777" w:rsidR="00773475" w:rsidRDefault="00773475" w:rsidP="00773475">
      <w:pPr>
        <w:pStyle w:val="a6"/>
        <w:spacing w:after="0" w:line="240" w:lineRule="auto"/>
        <w:ind w:left="0"/>
        <w:jc w:val="center"/>
        <w:textAlignment w:val="baseline"/>
        <w:rPr>
          <w:rFonts w:ascii="Times New Roman" w:hAnsi="Times New Roman"/>
          <w:iCs/>
          <w:sz w:val="24"/>
          <w:szCs w:val="24"/>
        </w:rPr>
      </w:pPr>
      <w:r w:rsidRPr="00773475">
        <w:rPr>
          <w:rFonts w:ascii="Times New Roman" w:hAnsi="Times New Roman"/>
          <w:iCs/>
          <w:sz w:val="24"/>
          <w:szCs w:val="24"/>
          <w:u w:val="single"/>
        </w:rPr>
        <w:t>ПК-3.2</w:t>
      </w:r>
      <w:r w:rsidRPr="0014700D">
        <w:rPr>
          <w:rFonts w:ascii="Times New Roman" w:hAnsi="Times New Roman"/>
          <w:iCs/>
          <w:sz w:val="24"/>
          <w:szCs w:val="24"/>
        </w:rPr>
        <w:t xml:space="preserve"> – анализирует физические процессы возникновения внезапных и постепенных отказов элементов, узлов и деталей локомотивов с целью повышения эксплуатационной надежности</w:t>
      </w:r>
    </w:p>
    <w:p w14:paraId="591BF4AF" w14:textId="77777777" w:rsidR="00773475" w:rsidRPr="009E1016" w:rsidRDefault="00773475" w:rsidP="00773475">
      <w:pPr>
        <w:spacing w:after="0" w:line="240" w:lineRule="auto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086C1E8" w14:textId="77777777" w:rsidR="005B17A3" w:rsidRPr="00EA61BF" w:rsidRDefault="00EA61BF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A61BF">
        <w:rPr>
          <w:rFonts w:ascii="Times New Roman" w:hAnsi="Times New Roman"/>
          <w:color w:val="000000"/>
          <w:sz w:val="24"/>
          <w:szCs w:val="24"/>
        </w:rPr>
        <w:t>1</w:t>
      </w:r>
      <w:r w:rsidR="005B17A3" w:rsidRPr="00EA61BF">
        <w:rPr>
          <w:rFonts w:ascii="Times New Roman" w:hAnsi="Times New Roman"/>
          <w:color w:val="000000"/>
          <w:sz w:val="24"/>
          <w:szCs w:val="24"/>
        </w:rPr>
        <w:t xml:space="preserve">. Основные </w:t>
      </w:r>
      <w:r w:rsidRPr="00EA61BF">
        <w:rPr>
          <w:rFonts w:ascii="Times New Roman" w:hAnsi="Times New Roman"/>
          <w:color w:val="000000"/>
          <w:sz w:val="24"/>
          <w:szCs w:val="24"/>
        </w:rPr>
        <w:t>термины</w:t>
      </w:r>
      <w:r w:rsidR="005B17A3" w:rsidRPr="00EA61BF">
        <w:rPr>
          <w:rFonts w:ascii="Times New Roman" w:hAnsi="Times New Roman"/>
          <w:color w:val="000000"/>
          <w:sz w:val="24"/>
          <w:szCs w:val="24"/>
        </w:rPr>
        <w:t xml:space="preserve"> и определения теории надежности.</w:t>
      </w:r>
    </w:p>
    <w:p w14:paraId="6CC99D12" w14:textId="77777777" w:rsidR="005B17A3" w:rsidRDefault="00EA61BF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A61BF">
        <w:rPr>
          <w:rFonts w:ascii="Times New Roman" w:hAnsi="Times New Roman"/>
          <w:color w:val="000000"/>
          <w:sz w:val="24"/>
          <w:szCs w:val="24"/>
        </w:rPr>
        <w:t>2</w:t>
      </w:r>
      <w:r w:rsidR="005B17A3" w:rsidRPr="00EA61BF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EA61BF">
        <w:rPr>
          <w:rFonts w:ascii="Times New Roman" w:hAnsi="Times New Roman"/>
          <w:color w:val="000000"/>
          <w:sz w:val="24"/>
          <w:szCs w:val="24"/>
        </w:rPr>
        <w:t>Классификация отказов.</w:t>
      </w:r>
    </w:p>
    <w:p w14:paraId="0D9BB9CC" w14:textId="77777777" w:rsidR="00EA61BF" w:rsidRPr="00EA61BF" w:rsidRDefault="00EA61BF" w:rsidP="005B17A3">
      <w:pPr>
        <w:tabs>
          <w:tab w:val="left" w:pos="7797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A61BF"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Pr="00EA61BF">
        <w:rPr>
          <w:rFonts w:ascii="Times New Roman" w:hAnsi="Times New Roman" w:cs="Times New Roman"/>
          <w:color w:val="000000"/>
          <w:sz w:val="24"/>
          <w:szCs w:val="24"/>
        </w:rPr>
        <w:t>Основные показатели надежности локомотивов, их агрегатов и узлов.</w:t>
      </w:r>
    </w:p>
    <w:p w14:paraId="2A337D22" w14:textId="77777777" w:rsidR="00EA61BF" w:rsidRDefault="00EA61BF" w:rsidP="005B17A3">
      <w:pPr>
        <w:tabs>
          <w:tab w:val="left" w:pos="7797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A61BF">
        <w:rPr>
          <w:rFonts w:ascii="Times New Roman" w:hAnsi="Times New Roman" w:cs="Times New Roman"/>
          <w:color w:val="000000"/>
          <w:sz w:val="24"/>
          <w:szCs w:val="24"/>
        </w:rPr>
        <w:t>4. Основной закон надежности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45459C5" w14:textId="77777777" w:rsidR="00EA61BF" w:rsidRDefault="00EA61BF" w:rsidP="005B17A3">
      <w:pPr>
        <w:tabs>
          <w:tab w:val="left" w:pos="7797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A61BF"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proofErr w:type="gramStart"/>
      <w:r w:rsidRPr="00EA61BF">
        <w:rPr>
          <w:rFonts w:ascii="Times New Roman" w:hAnsi="Times New Roman" w:cs="Times New Roman"/>
          <w:color w:val="000000"/>
          <w:sz w:val="24"/>
          <w:szCs w:val="24"/>
        </w:rPr>
        <w:t>Обеспечение  надежности</w:t>
      </w:r>
      <w:proofErr w:type="gramEnd"/>
      <w:r w:rsidRPr="00EA61BF">
        <w:rPr>
          <w:rFonts w:ascii="Times New Roman" w:hAnsi="Times New Roman" w:cs="Times New Roman"/>
          <w:color w:val="000000"/>
          <w:sz w:val="24"/>
          <w:szCs w:val="24"/>
        </w:rPr>
        <w:t xml:space="preserve"> локомотивов при конструировании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3049AEF" w14:textId="77777777" w:rsidR="00EA61BF" w:rsidRPr="006652E6" w:rsidRDefault="00EA61BF" w:rsidP="005B17A3">
      <w:pPr>
        <w:tabs>
          <w:tab w:val="left" w:pos="7797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52E6">
        <w:rPr>
          <w:rFonts w:ascii="Times New Roman" w:hAnsi="Times New Roman" w:cs="Times New Roman"/>
          <w:color w:val="000000"/>
          <w:sz w:val="24"/>
          <w:szCs w:val="24"/>
        </w:rPr>
        <w:t xml:space="preserve">6. </w:t>
      </w:r>
      <w:proofErr w:type="gramStart"/>
      <w:r w:rsidRPr="006652E6">
        <w:rPr>
          <w:rFonts w:ascii="Times New Roman" w:hAnsi="Times New Roman" w:cs="Times New Roman"/>
          <w:color w:val="000000"/>
          <w:sz w:val="24"/>
          <w:szCs w:val="24"/>
        </w:rPr>
        <w:t>Обеспечение  надежности</w:t>
      </w:r>
      <w:proofErr w:type="gramEnd"/>
      <w:r w:rsidRPr="006652E6">
        <w:rPr>
          <w:rFonts w:ascii="Times New Roman" w:hAnsi="Times New Roman" w:cs="Times New Roman"/>
          <w:color w:val="000000"/>
          <w:sz w:val="24"/>
          <w:szCs w:val="24"/>
        </w:rPr>
        <w:t xml:space="preserve"> локомотивов в процессе их изготовления.</w:t>
      </w:r>
    </w:p>
    <w:p w14:paraId="62B8776C" w14:textId="77777777" w:rsidR="006652E6" w:rsidRPr="006652E6" w:rsidRDefault="006652E6" w:rsidP="005B17A3">
      <w:pPr>
        <w:tabs>
          <w:tab w:val="left" w:pos="7797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52E6">
        <w:rPr>
          <w:rFonts w:ascii="Times New Roman" w:hAnsi="Times New Roman" w:cs="Times New Roman"/>
          <w:color w:val="000000"/>
          <w:sz w:val="24"/>
          <w:szCs w:val="24"/>
        </w:rPr>
        <w:t xml:space="preserve">7. </w:t>
      </w:r>
      <w:proofErr w:type="gramStart"/>
      <w:r w:rsidRPr="006652E6">
        <w:rPr>
          <w:rFonts w:ascii="Times New Roman" w:hAnsi="Times New Roman" w:cs="Times New Roman"/>
          <w:color w:val="000000"/>
          <w:sz w:val="24"/>
          <w:szCs w:val="24"/>
        </w:rPr>
        <w:t>Обеспечение  надежности</w:t>
      </w:r>
      <w:proofErr w:type="gramEnd"/>
      <w:r w:rsidRPr="006652E6">
        <w:rPr>
          <w:rFonts w:ascii="Times New Roman" w:hAnsi="Times New Roman" w:cs="Times New Roman"/>
          <w:color w:val="000000"/>
          <w:sz w:val="24"/>
          <w:szCs w:val="24"/>
        </w:rPr>
        <w:t xml:space="preserve"> локомотивов   в условиях применения по назначению.</w:t>
      </w:r>
    </w:p>
    <w:p w14:paraId="59CA57B5" w14:textId="77777777" w:rsidR="006652E6" w:rsidRPr="006652E6" w:rsidRDefault="006652E6" w:rsidP="005B17A3">
      <w:pPr>
        <w:tabs>
          <w:tab w:val="left" w:pos="7797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52E6">
        <w:rPr>
          <w:rFonts w:ascii="Times New Roman" w:hAnsi="Times New Roman" w:cs="Times New Roman"/>
          <w:color w:val="000000"/>
          <w:sz w:val="24"/>
          <w:szCs w:val="24"/>
        </w:rPr>
        <w:t>8. Техническое обслуживание и ремонт как факторы поддержания надежности локомотивов в процессе эксплуатации.</w:t>
      </w:r>
    </w:p>
    <w:p w14:paraId="429393B2" w14:textId="77777777" w:rsidR="006652E6" w:rsidRPr="006652E6" w:rsidRDefault="006652E6" w:rsidP="005B17A3">
      <w:pPr>
        <w:tabs>
          <w:tab w:val="left" w:pos="7797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52E6">
        <w:rPr>
          <w:rFonts w:ascii="Times New Roman" w:hAnsi="Times New Roman" w:cs="Times New Roman"/>
          <w:color w:val="000000"/>
          <w:sz w:val="24"/>
          <w:szCs w:val="24"/>
        </w:rPr>
        <w:t>9. Методы контроля надежности локомотивов в процессе эксплуатации.</w:t>
      </w:r>
    </w:p>
    <w:p w14:paraId="3295DE72" w14:textId="77777777" w:rsidR="006652E6" w:rsidRPr="006652E6" w:rsidRDefault="006652E6" w:rsidP="005B17A3">
      <w:pPr>
        <w:tabs>
          <w:tab w:val="left" w:pos="7797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52E6">
        <w:rPr>
          <w:rFonts w:ascii="Times New Roman" w:hAnsi="Times New Roman" w:cs="Times New Roman"/>
          <w:color w:val="000000"/>
          <w:sz w:val="24"/>
          <w:szCs w:val="24"/>
        </w:rPr>
        <w:t>10. Неразрушающий контроль и диагностирование агрегатов и узлов локомотивов.</w:t>
      </w:r>
    </w:p>
    <w:p w14:paraId="3A837988" w14:textId="77777777" w:rsidR="006652E6" w:rsidRPr="006652E6" w:rsidRDefault="006652E6" w:rsidP="005B17A3">
      <w:pPr>
        <w:tabs>
          <w:tab w:val="left" w:pos="7797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52E6">
        <w:rPr>
          <w:rFonts w:ascii="Times New Roman" w:hAnsi="Times New Roman" w:cs="Times New Roman"/>
          <w:color w:val="000000"/>
          <w:sz w:val="24"/>
          <w:szCs w:val="24"/>
        </w:rPr>
        <w:t>11. Технико-экономические аспекты управления надежностью локомотивов.</w:t>
      </w:r>
    </w:p>
    <w:p w14:paraId="60DA2022" w14:textId="77777777" w:rsidR="006652E6" w:rsidRDefault="006652E6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6652E6">
        <w:rPr>
          <w:rFonts w:ascii="Times New Roman" w:hAnsi="Times New Roman" w:cs="Times New Roman"/>
          <w:color w:val="000000"/>
          <w:sz w:val="24"/>
          <w:szCs w:val="24"/>
        </w:rPr>
        <w:t xml:space="preserve">12. </w:t>
      </w:r>
      <w:r w:rsidRPr="006652E6">
        <w:rPr>
          <w:rFonts w:ascii="Times New Roman" w:hAnsi="Times New Roman"/>
          <w:color w:val="000000"/>
          <w:sz w:val="24"/>
          <w:szCs w:val="24"/>
        </w:rPr>
        <w:t xml:space="preserve">Требования, предъявляемые к надежности </w:t>
      </w:r>
      <w:r>
        <w:rPr>
          <w:rFonts w:ascii="Times New Roman" w:hAnsi="Times New Roman"/>
          <w:color w:val="000000"/>
          <w:sz w:val="24"/>
          <w:szCs w:val="24"/>
        </w:rPr>
        <w:t>локомотивов</w:t>
      </w:r>
      <w:r w:rsidRPr="006652E6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gramStart"/>
      <w:r w:rsidRPr="006652E6">
        <w:rPr>
          <w:rFonts w:ascii="Times New Roman" w:hAnsi="Times New Roman"/>
          <w:color w:val="000000"/>
          <w:sz w:val="24"/>
          <w:szCs w:val="24"/>
        </w:rPr>
        <w:t>условиях  эксплуатации</w:t>
      </w:r>
      <w:proofErr w:type="gramEnd"/>
      <w:r w:rsidRPr="006652E6">
        <w:rPr>
          <w:rFonts w:ascii="Times New Roman" w:hAnsi="Times New Roman"/>
          <w:color w:val="000000"/>
          <w:sz w:val="24"/>
          <w:szCs w:val="24"/>
        </w:rPr>
        <w:t>.</w:t>
      </w:r>
    </w:p>
    <w:p w14:paraId="2B0FAE5D" w14:textId="77777777" w:rsidR="0023499D" w:rsidRDefault="0023499D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3499D">
        <w:rPr>
          <w:rFonts w:ascii="Times New Roman" w:hAnsi="Times New Roman"/>
          <w:color w:val="000000"/>
          <w:sz w:val="24"/>
          <w:szCs w:val="24"/>
        </w:rPr>
        <w:t xml:space="preserve">13. Основные факторы, влияющие на надежность </w:t>
      </w:r>
      <w:r>
        <w:rPr>
          <w:rFonts w:ascii="Times New Roman" w:hAnsi="Times New Roman"/>
          <w:color w:val="000000"/>
          <w:sz w:val="24"/>
          <w:szCs w:val="24"/>
        </w:rPr>
        <w:t>локомотивов</w:t>
      </w:r>
      <w:r w:rsidRPr="0023499D">
        <w:rPr>
          <w:rFonts w:ascii="Times New Roman" w:hAnsi="Times New Roman"/>
          <w:color w:val="000000"/>
          <w:sz w:val="24"/>
          <w:szCs w:val="24"/>
        </w:rPr>
        <w:t>.</w:t>
      </w:r>
    </w:p>
    <w:p w14:paraId="13A102D9" w14:textId="77777777" w:rsidR="0023499D" w:rsidRDefault="0023499D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14. Физические процессы возникновения и развития внезапных отказов элементов, узлов и деталей локомотивов.</w:t>
      </w:r>
    </w:p>
    <w:p w14:paraId="22F7093D" w14:textId="77777777" w:rsidR="0023499D" w:rsidRDefault="0023499D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15. Физические процессы возникновения и развития постепенных отказов элементов, узлов и деталей локомотивов.</w:t>
      </w:r>
    </w:p>
    <w:p w14:paraId="7A2A2ACB" w14:textId="77777777" w:rsidR="0023499D" w:rsidRPr="0081481C" w:rsidRDefault="0023499D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16. Основные законы распределения в теории надежности: закон Гаусса</w:t>
      </w:r>
      <w:r w:rsidR="0081481C"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z w:val="24"/>
          <w:szCs w:val="24"/>
        </w:rPr>
        <w:t xml:space="preserve"> его определяющие параметры</w:t>
      </w:r>
      <w:r w:rsidR="0081481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1481C" w:rsidRPr="0081481C">
        <w:rPr>
          <w:rFonts w:ascii="Times New Roman" w:hAnsi="Times New Roman"/>
          <w:color w:val="000000"/>
          <w:sz w:val="24"/>
          <w:szCs w:val="24"/>
        </w:rPr>
        <w:t xml:space="preserve">и применение </w:t>
      </w:r>
      <w:r w:rsidR="0081481C" w:rsidRPr="0081481C">
        <w:rPr>
          <w:rFonts w:ascii="Times New Roman" w:hAnsi="Times New Roman" w:cs="Times New Roman"/>
          <w:color w:val="000000"/>
          <w:sz w:val="24"/>
          <w:szCs w:val="24"/>
        </w:rPr>
        <w:t>для оценки надежности узлов локомотива</w:t>
      </w:r>
      <w:r w:rsidRPr="0081481C">
        <w:rPr>
          <w:rFonts w:ascii="Times New Roman" w:hAnsi="Times New Roman"/>
          <w:color w:val="000000"/>
          <w:sz w:val="24"/>
          <w:szCs w:val="24"/>
        </w:rPr>
        <w:t>.</w:t>
      </w:r>
    </w:p>
    <w:p w14:paraId="3EB8B272" w14:textId="77777777" w:rsidR="0023499D" w:rsidRDefault="0023499D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17. Основные законы распределения в теории надежности: биномиальный закон</w:t>
      </w:r>
      <w:r w:rsidR="0081481C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>его определяющие параметры</w:t>
      </w:r>
      <w:r w:rsidR="0081481C" w:rsidRPr="0081481C">
        <w:rPr>
          <w:rFonts w:ascii="Times New Roman" w:hAnsi="Times New Roman"/>
          <w:color w:val="000000"/>
          <w:sz w:val="24"/>
          <w:szCs w:val="24"/>
        </w:rPr>
        <w:t xml:space="preserve"> и применение </w:t>
      </w:r>
      <w:r w:rsidR="0081481C" w:rsidRPr="0081481C">
        <w:rPr>
          <w:rFonts w:ascii="Times New Roman" w:hAnsi="Times New Roman" w:cs="Times New Roman"/>
          <w:color w:val="000000"/>
          <w:sz w:val="24"/>
          <w:szCs w:val="24"/>
        </w:rPr>
        <w:t>для оценки надежности узлов локомотива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4EA28D44" w14:textId="77777777" w:rsidR="0023499D" w:rsidRDefault="0023499D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18. Основные законы распределения в теории надежности: экспоненциальный закон</w:t>
      </w:r>
      <w:r w:rsidR="0081481C"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z w:val="24"/>
          <w:szCs w:val="24"/>
        </w:rPr>
        <w:t xml:space="preserve"> его определяющие параметры</w:t>
      </w:r>
      <w:r w:rsidR="0081481C" w:rsidRPr="0081481C">
        <w:rPr>
          <w:rFonts w:ascii="Times New Roman" w:hAnsi="Times New Roman"/>
          <w:color w:val="000000"/>
          <w:sz w:val="24"/>
          <w:szCs w:val="24"/>
        </w:rPr>
        <w:t xml:space="preserve"> и применение </w:t>
      </w:r>
      <w:r w:rsidR="0081481C" w:rsidRPr="0081481C">
        <w:rPr>
          <w:rFonts w:ascii="Times New Roman" w:hAnsi="Times New Roman" w:cs="Times New Roman"/>
          <w:color w:val="000000"/>
          <w:sz w:val="24"/>
          <w:szCs w:val="24"/>
        </w:rPr>
        <w:t>для оценки надежности узлов локомотива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4D1238FA" w14:textId="77777777" w:rsidR="0081481C" w:rsidRDefault="0081481C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19. Основные законы распределения в теории надежности: геометрический закон, его определяющие параметры</w:t>
      </w:r>
      <w:r w:rsidRPr="0081481C">
        <w:rPr>
          <w:rFonts w:ascii="Times New Roman" w:hAnsi="Times New Roman"/>
          <w:color w:val="000000"/>
          <w:sz w:val="24"/>
          <w:szCs w:val="24"/>
        </w:rPr>
        <w:t xml:space="preserve"> и применение </w:t>
      </w:r>
      <w:r w:rsidRPr="0081481C">
        <w:rPr>
          <w:rFonts w:ascii="Times New Roman" w:hAnsi="Times New Roman" w:cs="Times New Roman"/>
          <w:color w:val="000000"/>
          <w:sz w:val="24"/>
          <w:szCs w:val="24"/>
        </w:rPr>
        <w:t>для оценки надежности узлов локомотива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4F20AF67" w14:textId="77777777" w:rsidR="0081481C" w:rsidRDefault="0081481C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20. Основные законы распределения в теории надежности: закон Пуассона, его определяющие параметры </w:t>
      </w:r>
      <w:r w:rsidRPr="0081481C">
        <w:rPr>
          <w:rFonts w:ascii="Times New Roman" w:hAnsi="Times New Roman"/>
          <w:color w:val="000000"/>
          <w:sz w:val="24"/>
          <w:szCs w:val="24"/>
        </w:rPr>
        <w:t xml:space="preserve">и применение </w:t>
      </w:r>
      <w:r w:rsidRPr="0081481C">
        <w:rPr>
          <w:rFonts w:ascii="Times New Roman" w:hAnsi="Times New Roman" w:cs="Times New Roman"/>
          <w:color w:val="000000"/>
          <w:sz w:val="24"/>
          <w:szCs w:val="24"/>
        </w:rPr>
        <w:t>для оценки надежности узлов локомотива</w:t>
      </w:r>
      <w:r w:rsidRPr="0081481C">
        <w:rPr>
          <w:rFonts w:ascii="Times New Roman" w:hAnsi="Times New Roman"/>
          <w:color w:val="000000"/>
          <w:sz w:val="24"/>
          <w:szCs w:val="24"/>
        </w:rPr>
        <w:t>.</w:t>
      </w:r>
    </w:p>
    <w:p w14:paraId="33F5E16E" w14:textId="77777777" w:rsidR="0081481C" w:rsidRDefault="0081481C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81481C">
        <w:rPr>
          <w:rFonts w:ascii="Times New Roman" w:hAnsi="Times New Roman"/>
          <w:color w:val="000000"/>
          <w:sz w:val="24"/>
          <w:szCs w:val="24"/>
        </w:rPr>
        <w:t xml:space="preserve">21. Пути совершенствования системы управления надежностью </w:t>
      </w:r>
      <w:r>
        <w:rPr>
          <w:rFonts w:ascii="Times New Roman" w:hAnsi="Times New Roman"/>
          <w:color w:val="000000"/>
          <w:sz w:val="24"/>
          <w:szCs w:val="24"/>
        </w:rPr>
        <w:t>локомотивов</w:t>
      </w:r>
      <w:r w:rsidRPr="0081481C">
        <w:rPr>
          <w:rFonts w:ascii="Times New Roman" w:hAnsi="Times New Roman"/>
          <w:color w:val="000000"/>
          <w:sz w:val="24"/>
          <w:szCs w:val="24"/>
        </w:rPr>
        <w:t>.</w:t>
      </w:r>
    </w:p>
    <w:p w14:paraId="7AD5F8B9" w14:textId="77777777" w:rsidR="0081481C" w:rsidRDefault="0081481C" w:rsidP="0081481C">
      <w:pPr>
        <w:tabs>
          <w:tab w:val="left" w:pos="7797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81481C">
        <w:rPr>
          <w:rFonts w:ascii="Times New Roman" w:hAnsi="Times New Roman"/>
          <w:color w:val="000000"/>
          <w:sz w:val="24"/>
          <w:szCs w:val="24"/>
        </w:rPr>
        <w:t xml:space="preserve">22. Основные принципы управления надежностью </w:t>
      </w:r>
      <w:r w:rsidR="00B9363A">
        <w:rPr>
          <w:rFonts w:ascii="Times New Roman" w:hAnsi="Times New Roman"/>
          <w:color w:val="000000"/>
          <w:sz w:val="24"/>
          <w:szCs w:val="24"/>
        </w:rPr>
        <w:t>локомотивов</w:t>
      </w:r>
      <w:r w:rsidRPr="0081481C">
        <w:rPr>
          <w:rFonts w:ascii="Times New Roman" w:hAnsi="Times New Roman"/>
          <w:color w:val="000000"/>
          <w:sz w:val="24"/>
          <w:szCs w:val="24"/>
        </w:rPr>
        <w:t xml:space="preserve"> на этапах создания и использования.</w:t>
      </w:r>
    </w:p>
    <w:p w14:paraId="7DB3C125" w14:textId="77777777" w:rsidR="00596299" w:rsidRDefault="00596299" w:rsidP="0081481C">
      <w:pPr>
        <w:tabs>
          <w:tab w:val="left" w:pos="7797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23. Статистические методы оценки показателей надежности узлов и деталей локомотивов.</w:t>
      </w:r>
    </w:p>
    <w:p w14:paraId="7405B707" w14:textId="77777777" w:rsidR="00596299" w:rsidRDefault="00596299" w:rsidP="0081481C">
      <w:pPr>
        <w:tabs>
          <w:tab w:val="left" w:pos="7797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96299">
        <w:rPr>
          <w:rFonts w:ascii="Times New Roman" w:hAnsi="Times New Roman"/>
          <w:color w:val="000000"/>
          <w:sz w:val="24"/>
          <w:szCs w:val="24"/>
        </w:rPr>
        <w:t>24. Оптимальные процедуры поиска отказавших элементов</w:t>
      </w:r>
      <w:r>
        <w:rPr>
          <w:rFonts w:ascii="Times New Roman" w:hAnsi="Times New Roman"/>
          <w:color w:val="000000"/>
          <w:sz w:val="24"/>
          <w:szCs w:val="24"/>
        </w:rPr>
        <w:t xml:space="preserve"> в сложной технической системе</w:t>
      </w:r>
      <w:r w:rsidRPr="00596299">
        <w:rPr>
          <w:rFonts w:ascii="Times New Roman" w:hAnsi="Times New Roman"/>
          <w:color w:val="000000"/>
          <w:sz w:val="24"/>
          <w:szCs w:val="24"/>
        </w:rPr>
        <w:t>: основные понятия.</w:t>
      </w:r>
    </w:p>
    <w:p w14:paraId="1A4B7ADC" w14:textId="77777777" w:rsidR="00596299" w:rsidRDefault="00596299" w:rsidP="00596299">
      <w:pPr>
        <w:tabs>
          <w:tab w:val="left" w:pos="7797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96299">
        <w:rPr>
          <w:rFonts w:ascii="Times New Roman" w:hAnsi="Times New Roman"/>
          <w:color w:val="000000"/>
          <w:sz w:val="24"/>
          <w:szCs w:val="24"/>
        </w:rPr>
        <w:t>25. Исследование законов распределения данных наблюдения: разбиение данных на классы, построение гистограмм и полигонов относительных частот.</w:t>
      </w:r>
    </w:p>
    <w:p w14:paraId="5CB51260" w14:textId="77777777" w:rsidR="002F11D0" w:rsidRDefault="002F11D0" w:rsidP="00596299">
      <w:pPr>
        <w:tabs>
          <w:tab w:val="left" w:pos="7797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F11D0">
        <w:rPr>
          <w:rFonts w:ascii="Times New Roman" w:hAnsi="Times New Roman"/>
          <w:color w:val="000000"/>
          <w:sz w:val="24"/>
          <w:szCs w:val="24"/>
        </w:rPr>
        <w:t>26. Способы преобразования данных наблюдения к нормальному закону распределения.</w:t>
      </w:r>
    </w:p>
    <w:p w14:paraId="298EDF84" w14:textId="77777777" w:rsidR="002F11D0" w:rsidRDefault="002F11D0" w:rsidP="00596299">
      <w:pPr>
        <w:tabs>
          <w:tab w:val="left" w:pos="7797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F11D0">
        <w:rPr>
          <w:rFonts w:ascii="Times New Roman" w:hAnsi="Times New Roman"/>
          <w:color w:val="000000"/>
          <w:sz w:val="24"/>
          <w:szCs w:val="24"/>
        </w:rPr>
        <w:t xml:space="preserve">27. Оптимальная процедура поиска единственного отказавшего элемента </w:t>
      </w:r>
      <w:r>
        <w:rPr>
          <w:rFonts w:ascii="Times New Roman" w:hAnsi="Times New Roman"/>
          <w:color w:val="000000"/>
          <w:sz w:val="24"/>
          <w:szCs w:val="24"/>
        </w:rPr>
        <w:t xml:space="preserve">в сложной технической системе </w:t>
      </w:r>
      <w:r w:rsidRPr="002F11D0">
        <w:rPr>
          <w:rFonts w:ascii="Times New Roman" w:hAnsi="Times New Roman"/>
          <w:color w:val="000000"/>
          <w:sz w:val="24"/>
          <w:szCs w:val="24"/>
        </w:rPr>
        <w:t>при использовании непересекающихся тестов.</w:t>
      </w:r>
    </w:p>
    <w:p w14:paraId="6921A158" w14:textId="77777777" w:rsidR="002F11D0" w:rsidRPr="002F11D0" w:rsidRDefault="002F11D0" w:rsidP="002F11D0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2F11D0">
        <w:rPr>
          <w:rFonts w:ascii="Times New Roman" w:hAnsi="Times New Roman"/>
          <w:color w:val="000000"/>
          <w:sz w:val="24"/>
          <w:szCs w:val="24"/>
        </w:rPr>
        <w:t xml:space="preserve">28. Оптимальная процедура поиска единственного отказавшего элемента </w:t>
      </w:r>
      <w:r>
        <w:rPr>
          <w:rFonts w:ascii="Times New Roman" w:hAnsi="Times New Roman"/>
          <w:color w:val="000000"/>
          <w:sz w:val="24"/>
          <w:szCs w:val="24"/>
        </w:rPr>
        <w:t xml:space="preserve">в сложной технической системе </w:t>
      </w:r>
      <w:r w:rsidRPr="002F11D0">
        <w:rPr>
          <w:rFonts w:ascii="Times New Roman" w:hAnsi="Times New Roman"/>
          <w:color w:val="000000"/>
          <w:sz w:val="24"/>
          <w:szCs w:val="24"/>
        </w:rPr>
        <w:t>при использовании пересекающихся тестов.</w:t>
      </w:r>
    </w:p>
    <w:p w14:paraId="4A37975E" w14:textId="77777777" w:rsidR="002F11D0" w:rsidRDefault="002F11D0" w:rsidP="00596299">
      <w:pPr>
        <w:tabs>
          <w:tab w:val="left" w:pos="7797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2F11D0">
        <w:rPr>
          <w:rFonts w:ascii="Times New Roman" w:hAnsi="Times New Roman"/>
          <w:sz w:val="24"/>
          <w:szCs w:val="24"/>
        </w:rPr>
        <w:t xml:space="preserve">29. </w:t>
      </w:r>
      <w:r w:rsidRPr="002F11D0">
        <w:rPr>
          <w:rFonts w:ascii="Times New Roman" w:hAnsi="Times New Roman"/>
          <w:color w:val="000000"/>
          <w:sz w:val="24"/>
          <w:szCs w:val="24"/>
        </w:rPr>
        <w:t>Оптимальн</w:t>
      </w:r>
      <w:r>
        <w:rPr>
          <w:rFonts w:ascii="Times New Roman" w:hAnsi="Times New Roman"/>
          <w:color w:val="000000"/>
          <w:sz w:val="24"/>
          <w:szCs w:val="24"/>
        </w:rPr>
        <w:t>ые</w:t>
      </w:r>
      <w:r w:rsidRPr="002F11D0">
        <w:rPr>
          <w:rFonts w:ascii="Times New Roman" w:hAnsi="Times New Roman"/>
          <w:color w:val="000000"/>
          <w:sz w:val="24"/>
          <w:szCs w:val="24"/>
        </w:rPr>
        <w:t xml:space="preserve"> процедур</w:t>
      </w:r>
      <w:r>
        <w:rPr>
          <w:rFonts w:ascii="Times New Roman" w:hAnsi="Times New Roman"/>
          <w:color w:val="000000"/>
          <w:sz w:val="24"/>
          <w:szCs w:val="24"/>
        </w:rPr>
        <w:t>ы</w:t>
      </w:r>
      <w:r w:rsidRPr="002F11D0">
        <w:rPr>
          <w:rFonts w:ascii="Times New Roman" w:hAnsi="Times New Roman"/>
          <w:color w:val="000000"/>
          <w:sz w:val="24"/>
          <w:szCs w:val="24"/>
        </w:rPr>
        <w:t xml:space="preserve"> поиска неизвестного числа отказавших элементов </w:t>
      </w:r>
      <w:r>
        <w:rPr>
          <w:rFonts w:ascii="Times New Roman" w:hAnsi="Times New Roman"/>
          <w:color w:val="000000"/>
          <w:sz w:val="24"/>
          <w:szCs w:val="24"/>
        </w:rPr>
        <w:t xml:space="preserve">в сложной технической системе </w:t>
      </w:r>
      <w:r w:rsidRPr="002F11D0">
        <w:rPr>
          <w:rFonts w:ascii="Times New Roman" w:hAnsi="Times New Roman"/>
          <w:color w:val="000000"/>
          <w:sz w:val="24"/>
          <w:szCs w:val="24"/>
        </w:rPr>
        <w:t>при использовании непересекающихся тестов.</w:t>
      </w:r>
    </w:p>
    <w:p w14:paraId="51B6C84A" w14:textId="77777777" w:rsidR="002F11D0" w:rsidRPr="002F11D0" w:rsidRDefault="002F11D0" w:rsidP="002F11D0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2F11D0">
        <w:rPr>
          <w:rFonts w:ascii="Times New Roman" w:hAnsi="Times New Roman"/>
          <w:color w:val="000000"/>
          <w:sz w:val="24"/>
          <w:szCs w:val="24"/>
        </w:rPr>
        <w:t xml:space="preserve">30. Метод проверки гипотез о распределении данных </w:t>
      </w:r>
      <w:r>
        <w:rPr>
          <w:rFonts w:ascii="Times New Roman" w:hAnsi="Times New Roman"/>
          <w:color w:val="000000"/>
          <w:sz w:val="24"/>
          <w:szCs w:val="24"/>
        </w:rPr>
        <w:t xml:space="preserve">наблюдения </w:t>
      </w:r>
      <w:r w:rsidRPr="002F11D0">
        <w:rPr>
          <w:rFonts w:ascii="Times New Roman" w:hAnsi="Times New Roman"/>
          <w:color w:val="000000"/>
          <w:sz w:val="24"/>
          <w:szCs w:val="24"/>
        </w:rPr>
        <w:t>по среднему абсолютному отклонению.</w:t>
      </w:r>
    </w:p>
    <w:p w14:paraId="6C2EA23C" w14:textId="77777777" w:rsidR="002F11D0" w:rsidRPr="002F11D0" w:rsidRDefault="002F11D0" w:rsidP="002F11D0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2F11D0">
        <w:rPr>
          <w:rFonts w:ascii="Times New Roman" w:hAnsi="Times New Roman"/>
          <w:sz w:val="24"/>
          <w:szCs w:val="24"/>
        </w:rPr>
        <w:t xml:space="preserve">31. </w:t>
      </w:r>
      <w:r w:rsidRPr="002F11D0">
        <w:rPr>
          <w:rFonts w:ascii="Times New Roman" w:hAnsi="Times New Roman"/>
          <w:color w:val="000000"/>
          <w:sz w:val="24"/>
          <w:szCs w:val="24"/>
        </w:rPr>
        <w:t>Метод проверки гипотез о распределении данных</w:t>
      </w:r>
      <w:r>
        <w:rPr>
          <w:rFonts w:ascii="Times New Roman" w:hAnsi="Times New Roman"/>
          <w:color w:val="000000"/>
          <w:sz w:val="24"/>
          <w:szCs w:val="24"/>
        </w:rPr>
        <w:t xml:space="preserve"> наблюдения</w:t>
      </w:r>
      <w:r w:rsidRPr="002F11D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B6752">
        <w:rPr>
          <w:rFonts w:ascii="Times New Roman" w:hAnsi="Times New Roman"/>
          <w:color w:val="000000"/>
          <w:sz w:val="24"/>
          <w:szCs w:val="24"/>
        </w:rPr>
        <w:t>«</w:t>
      </w:r>
      <w:r w:rsidRPr="002F11D0">
        <w:rPr>
          <w:rFonts w:ascii="Times New Roman" w:hAnsi="Times New Roman"/>
          <w:color w:val="000000"/>
          <w:sz w:val="24"/>
          <w:szCs w:val="24"/>
        </w:rPr>
        <w:t>по размаху варьирования</w:t>
      </w:r>
      <w:r w:rsidR="009B6752">
        <w:rPr>
          <w:rFonts w:ascii="Times New Roman" w:hAnsi="Times New Roman"/>
          <w:color w:val="000000"/>
          <w:sz w:val="24"/>
          <w:szCs w:val="24"/>
        </w:rPr>
        <w:t>»</w:t>
      </w:r>
      <w:r w:rsidRPr="002F11D0">
        <w:rPr>
          <w:rFonts w:ascii="Times New Roman" w:hAnsi="Times New Roman"/>
          <w:color w:val="000000"/>
          <w:sz w:val="24"/>
          <w:szCs w:val="24"/>
        </w:rPr>
        <w:t>.</w:t>
      </w:r>
    </w:p>
    <w:p w14:paraId="5412D274" w14:textId="77777777" w:rsidR="002F11D0" w:rsidRPr="00596299" w:rsidRDefault="009B6752" w:rsidP="00596299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9B6752">
        <w:rPr>
          <w:rFonts w:ascii="Times New Roman" w:hAnsi="Times New Roman"/>
          <w:sz w:val="24"/>
          <w:szCs w:val="24"/>
        </w:rPr>
        <w:t xml:space="preserve">32. </w:t>
      </w:r>
      <w:r w:rsidRPr="009B6752">
        <w:rPr>
          <w:rFonts w:ascii="Times New Roman" w:hAnsi="Times New Roman"/>
          <w:color w:val="000000"/>
          <w:sz w:val="24"/>
          <w:szCs w:val="24"/>
        </w:rPr>
        <w:t>Метод проверки гипотез о распределении данных</w:t>
      </w:r>
      <w:r>
        <w:rPr>
          <w:rFonts w:ascii="Times New Roman" w:hAnsi="Times New Roman"/>
          <w:color w:val="000000"/>
          <w:sz w:val="24"/>
          <w:szCs w:val="24"/>
        </w:rPr>
        <w:t xml:space="preserve"> наблюдения</w:t>
      </w:r>
      <w:r w:rsidRPr="009B6752">
        <w:rPr>
          <w:rFonts w:ascii="Times New Roman" w:hAnsi="Times New Roman"/>
          <w:color w:val="000000"/>
          <w:sz w:val="24"/>
          <w:szCs w:val="24"/>
        </w:rPr>
        <w:t xml:space="preserve"> п</w:t>
      </w:r>
      <w:r>
        <w:rPr>
          <w:rFonts w:ascii="Times New Roman" w:hAnsi="Times New Roman"/>
          <w:color w:val="000000"/>
          <w:sz w:val="24"/>
          <w:szCs w:val="24"/>
        </w:rPr>
        <w:t>утем анализа</w:t>
      </w:r>
      <w:r w:rsidRPr="009B6752">
        <w:rPr>
          <w:rFonts w:ascii="Times New Roman" w:hAnsi="Times New Roman"/>
          <w:color w:val="000000"/>
          <w:sz w:val="24"/>
          <w:szCs w:val="24"/>
        </w:rPr>
        <w:t xml:space="preserve"> показател</w:t>
      </w:r>
      <w:r>
        <w:rPr>
          <w:rFonts w:ascii="Times New Roman" w:hAnsi="Times New Roman"/>
          <w:color w:val="000000"/>
          <w:sz w:val="24"/>
          <w:szCs w:val="24"/>
        </w:rPr>
        <w:t>ей</w:t>
      </w:r>
      <w:r w:rsidRPr="009B6752">
        <w:rPr>
          <w:rFonts w:ascii="Times New Roman" w:hAnsi="Times New Roman"/>
          <w:color w:val="000000"/>
          <w:sz w:val="24"/>
          <w:szCs w:val="24"/>
        </w:rPr>
        <w:t xml:space="preserve"> асимметрии и эксцесса.</w:t>
      </w:r>
    </w:p>
    <w:p w14:paraId="71209350" w14:textId="77777777" w:rsidR="009B6752" w:rsidRPr="009B6752" w:rsidRDefault="009B6752" w:rsidP="009B6752">
      <w:pPr>
        <w:tabs>
          <w:tab w:val="left" w:pos="7797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B6752">
        <w:rPr>
          <w:rFonts w:ascii="Times New Roman" w:hAnsi="Times New Roman"/>
          <w:sz w:val="24"/>
          <w:szCs w:val="24"/>
        </w:rPr>
        <w:t xml:space="preserve">33. </w:t>
      </w:r>
      <w:r w:rsidRPr="009B6752">
        <w:rPr>
          <w:rFonts w:ascii="Times New Roman" w:hAnsi="Times New Roman"/>
          <w:color w:val="000000"/>
          <w:sz w:val="24"/>
          <w:szCs w:val="24"/>
        </w:rPr>
        <w:t>Метод проверки гипотез о распределении данных</w:t>
      </w:r>
      <w:r>
        <w:rPr>
          <w:rFonts w:ascii="Times New Roman" w:hAnsi="Times New Roman"/>
          <w:color w:val="000000"/>
          <w:sz w:val="24"/>
          <w:szCs w:val="24"/>
        </w:rPr>
        <w:t xml:space="preserve"> наблюдения</w:t>
      </w:r>
      <w:r w:rsidRPr="009B6752">
        <w:rPr>
          <w:rFonts w:ascii="Times New Roman" w:hAnsi="Times New Roman"/>
          <w:color w:val="000000"/>
          <w:sz w:val="24"/>
          <w:szCs w:val="24"/>
        </w:rPr>
        <w:t xml:space="preserve"> по критерию Пирсона.</w:t>
      </w:r>
    </w:p>
    <w:p w14:paraId="09C068D7" w14:textId="77777777" w:rsidR="009B6752" w:rsidRDefault="009B6752" w:rsidP="009B6752">
      <w:pPr>
        <w:tabs>
          <w:tab w:val="left" w:pos="7797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B6752">
        <w:rPr>
          <w:rFonts w:ascii="Times New Roman" w:hAnsi="Times New Roman"/>
          <w:sz w:val="24"/>
          <w:szCs w:val="24"/>
        </w:rPr>
        <w:t xml:space="preserve">34. </w:t>
      </w:r>
      <w:r w:rsidRPr="009B6752">
        <w:rPr>
          <w:rFonts w:ascii="Times New Roman" w:hAnsi="Times New Roman"/>
          <w:color w:val="000000"/>
          <w:sz w:val="24"/>
          <w:szCs w:val="24"/>
        </w:rPr>
        <w:t xml:space="preserve">Метод проверки гипотез о распределении данных </w:t>
      </w:r>
      <w:r>
        <w:rPr>
          <w:rFonts w:ascii="Times New Roman" w:hAnsi="Times New Roman"/>
          <w:color w:val="000000"/>
          <w:sz w:val="24"/>
          <w:szCs w:val="24"/>
        </w:rPr>
        <w:t xml:space="preserve">наблюдения </w:t>
      </w:r>
      <w:r w:rsidRPr="009B6752">
        <w:rPr>
          <w:rFonts w:ascii="Times New Roman" w:hAnsi="Times New Roman"/>
          <w:color w:val="000000"/>
          <w:sz w:val="24"/>
          <w:szCs w:val="24"/>
        </w:rPr>
        <w:t>по критерию Колмогорова-Смирнова.</w:t>
      </w:r>
    </w:p>
    <w:p w14:paraId="3582AE7D" w14:textId="77777777" w:rsidR="00FA3189" w:rsidRPr="00FA3189" w:rsidRDefault="00FA3189" w:rsidP="009B6752">
      <w:pPr>
        <w:tabs>
          <w:tab w:val="left" w:pos="779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3189">
        <w:rPr>
          <w:rFonts w:ascii="Times New Roman" w:hAnsi="Times New Roman" w:cs="Times New Roman"/>
          <w:sz w:val="24"/>
          <w:szCs w:val="24"/>
        </w:rPr>
        <w:t xml:space="preserve">35. Порядок задания требований по надежности на различных стадиях жизненного цикла объектов в соответствии с ГОСТ </w:t>
      </w:r>
      <w:r w:rsidRPr="00FA3189">
        <w:rPr>
          <w:rFonts w:ascii="Times New Roman" w:eastAsia="Times New Roman" w:hAnsi="Times New Roman" w:cs="Times New Roman"/>
          <w:sz w:val="24"/>
          <w:szCs w:val="24"/>
        </w:rPr>
        <w:t>27.003-2016.</w:t>
      </w:r>
    </w:p>
    <w:p w14:paraId="716CB598" w14:textId="77777777" w:rsidR="00FA3189" w:rsidRPr="00FA3189" w:rsidRDefault="00FA3189" w:rsidP="00FA3189">
      <w:pPr>
        <w:tabs>
          <w:tab w:val="left" w:pos="779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3189">
        <w:rPr>
          <w:rFonts w:ascii="Times New Roman" w:eastAsia="Times New Roman" w:hAnsi="Times New Roman" w:cs="Times New Roman"/>
          <w:sz w:val="24"/>
          <w:szCs w:val="24"/>
        </w:rPr>
        <w:t xml:space="preserve">36. </w:t>
      </w:r>
      <w:r w:rsidRPr="00FA3189">
        <w:rPr>
          <w:rFonts w:ascii="Times New Roman" w:hAnsi="Times New Roman" w:cs="Times New Roman"/>
          <w:sz w:val="24"/>
          <w:szCs w:val="24"/>
        </w:rPr>
        <w:t xml:space="preserve">Выбор номенклатуры задаваемых показателей надежности в соответствии с ГОСТ </w:t>
      </w:r>
      <w:r w:rsidRPr="00FA3189">
        <w:rPr>
          <w:rFonts w:ascii="Times New Roman" w:eastAsia="Times New Roman" w:hAnsi="Times New Roman" w:cs="Times New Roman"/>
          <w:sz w:val="24"/>
          <w:szCs w:val="24"/>
        </w:rPr>
        <w:t>27.003-2016.</w:t>
      </w:r>
    </w:p>
    <w:p w14:paraId="727F6D4B" w14:textId="77777777" w:rsidR="00FA3189" w:rsidRPr="00FA3189" w:rsidRDefault="00FA3189" w:rsidP="009B6752">
      <w:pPr>
        <w:tabs>
          <w:tab w:val="left" w:pos="779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37. </w:t>
      </w:r>
      <w:r w:rsidRPr="00FA3189">
        <w:rPr>
          <w:rFonts w:ascii="Times New Roman" w:hAnsi="Times New Roman" w:cs="Times New Roman"/>
          <w:sz w:val="24"/>
          <w:szCs w:val="24"/>
        </w:rPr>
        <w:t>Выбор и обоснование значений показателей надежности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3189">
        <w:rPr>
          <w:rFonts w:ascii="Times New Roman" w:hAnsi="Times New Roman" w:cs="Times New Roman"/>
          <w:sz w:val="24"/>
          <w:szCs w:val="24"/>
        </w:rPr>
        <w:t xml:space="preserve">в соответствии с ГОСТ </w:t>
      </w:r>
      <w:r w:rsidRPr="00FA3189">
        <w:rPr>
          <w:rFonts w:ascii="Times New Roman" w:eastAsia="Times New Roman" w:hAnsi="Times New Roman" w:cs="Times New Roman"/>
          <w:sz w:val="24"/>
          <w:szCs w:val="24"/>
        </w:rPr>
        <w:t>27.003-2016.</w:t>
      </w:r>
    </w:p>
    <w:p w14:paraId="1D90D7CD" w14:textId="77777777" w:rsidR="00FA3189" w:rsidRPr="00FA3189" w:rsidRDefault="00FA3189" w:rsidP="00FA3189">
      <w:pPr>
        <w:tabs>
          <w:tab w:val="left" w:pos="779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38. </w:t>
      </w:r>
      <w:r w:rsidRPr="00FA3189">
        <w:rPr>
          <w:rFonts w:ascii="Times New Roman" w:eastAsia="Times New Roman" w:hAnsi="Times New Roman" w:cs="Times New Roman"/>
          <w:bCs/>
          <w:sz w:val="24"/>
          <w:szCs w:val="24"/>
        </w:rPr>
        <w:t>Правила установления критериев отказов и предельных состояний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FA3189">
        <w:rPr>
          <w:rFonts w:ascii="Times New Roman" w:hAnsi="Times New Roman" w:cs="Times New Roman"/>
          <w:sz w:val="24"/>
          <w:szCs w:val="24"/>
        </w:rPr>
        <w:t xml:space="preserve">в соответствии с ГОСТ </w:t>
      </w:r>
      <w:r w:rsidRPr="00FA3189">
        <w:rPr>
          <w:rFonts w:ascii="Times New Roman" w:eastAsia="Times New Roman" w:hAnsi="Times New Roman" w:cs="Times New Roman"/>
          <w:sz w:val="24"/>
          <w:szCs w:val="24"/>
        </w:rPr>
        <w:t>27.003-2016.</w:t>
      </w:r>
    </w:p>
    <w:p w14:paraId="58B38932" w14:textId="77777777" w:rsidR="00596299" w:rsidRPr="0081481C" w:rsidRDefault="00E01E7F" w:rsidP="0081481C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39. Т</w:t>
      </w:r>
      <w:r w:rsidRPr="00E01E7F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повые</w:t>
      </w:r>
      <w:r w:rsidRPr="00E01E7F">
        <w:rPr>
          <w:rFonts w:ascii="Times New Roman" w:eastAsia="Times New Roman" w:hAnsi="Times New Roman" w:cs="Times New Roman"/>
          <w:bCs/>
          <w:sz w:val="24"/>
          <w:szCs w:val="24"/>
        </w:rPr>
        <w:t xml:space="preserve"> критери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Pr="00E01E7F">
        <w:rPr>
          <w:rFonts w:ascii="Times New Roman" w:eastAsia="Times New Roman" w:hAnsi="Times New Roman" w:cs="Times New Roman"/>
          <w:bCs/>
          <w:sz w:val="24"/>
          <w:szCs w:val="24"/>
        </w:rPr>
        <w:t xml:space="preserve"> отказов 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типичные критерии </w:t>
      </w:r>
      <w:r w:rsidRPr="00E01E7F">
        <w:rPr>
          <w:rFonts w:ascii="Times New Roman" w:eastAsia="Times New Roman" w:hAnsi="Times New Roman" w:cs="Times New Roman"/>
          <w:bCs/>
          <w:sz w:val="24"/>
          <w:szCs w:val="24"/>
        </w:rPr>
        <w:t>предельных состояний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FA3189">
        <w:rPr>
          <w:rFonts w:ascii="Times New Roman" w:hAnsi="Times New Roman" w:cs="Times New Roman"/>
          <w:sz w:val="24"/>
          <w:szCs w:val="24"/>
        </w:rPr>
        <w:t xml:space="preserve">в соответствии с ГОСТ </w:t>
      </w:r>
      <w:r w:rsidRPr="00FA3189">
        <w:rPr>
          <w:rFonts w:ascii="Times New Roman" w:eastAsia="Times New Roman" w:hAnsi="Times New Roman" w:cs="Times New Roman"/>
          <w:sz w:val="24"/>
          <w:szCs w:val="24"/>
        </w:rPr>
        <w:t>27.003-2016.</w:t>
      </w:r>
    </w:p>
    <w:p w14:paraId="7AA32611" w14:textId="77777777" w:rsidR="00F86402" w:rsidRDefault="00237551" w:rsidP="00F8640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40. Порядок и общие правила прогнозирования безотказности в соответствии с ГОСТ Р 27.301-2011.</w:t>
      </w:r>
    </w:p>
    <w:p w14:paraId="5FF85163" w14:textId="77777777" w:rsidR="00237551" w:rsidRDefault="00237551" w:rsidP="00F8640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41. Основные методы прогнозирования интенсивности отказов в соответствии с ГОСТ Р 27.301-2011.</w:t>
      </w:r>
    </w:p>
    <w:p w14:paraId="54571C81" w14:textId="77777777" w:rsidR="00237551" w:rsidRDefault="00237551" w:rsidP="00F8640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42. Анализ дерева неисправностей в соответствии с ГОСТ Р 27.301-2011.</w:t>
      </w:r>
    </w:p>
    <w:p w14:paraId="2CED5D07" w14:textId="77777777" w:rsidR="00237551" w:rsidRDefault="00237551" w:rsidP="00F8640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43. Анализ дерева событий в соответствии с ГОСТ Р 27.301-2011.</w:t>
      </w:r>
    </w:p>
    <w:p w14:paraId="2916990E" w14:textId="77777777" w:rsidR="00237551" w:rsidRDefault="00237551" w:rsidP="00F8640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44. Анализ блок-схемы безотказности в соответствии с ГОСТ Р 27.301-2011.</w:t>
      </w:r>
    </w:p>
    <w:p w14:paraId="62FA7AD0" w14:textId="77777777" w:rsidR="00237551" w:rsidRDefault="00237551" w:rsidP="00F8640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45. Марковский анализ </w:t>
      </w:r>
      <w:r w:rsidR="00523759">
        <w:rPr>
          <w:rFonts w:ascii="Times New Roman" w:hAnsi="Times New Roman"/>
          <w:color w:val="000000"/>
          <w:sz w:val="24"/>
          <w:szCs w:val="24"/>
        </w:rPr>
        <w:t>в соответствии с ГОСТ Р 27.301-2011.</w:t>
      </w:r>
    </w:p>
    <w:p w14:paraId="3E465767" w14:textId="77777777" w:rsidR="00523759" w:rsidRDefault="00523759" w:rsidP="00F8640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46. Анализ сетей Петри в соответствии с ГОСТ Р 27.301-2011.</w:t>
      </w:r>
    </w:p>
    <w:p w14:paraId="2B93DC17" w14:textId="77777777" w:rsidR="00523759" w:rsidRDefault="00523759" w:rsidP="00F8640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48. Анализ видов и последствий отказов в соответствии с ГОСТ Р 27.301-2011.</w:t>
      </w:r>
    </w:p>
    <w:p w14:paraId="626F37BE" w14:textId="77777777" w:rsidR="00523759" w:rsidRDefault="00523759" w:rsidP="00F8640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49. Анализ влияния человеческого фактора на безотказность в соответствии с ГОСТ Р 27.301-2011.</w:t>
      </w:r>
    </w:p>
    <w:p w14:paraId="5FBA689C" w14:textId="77777777" w:rsidR="00523759" w:rsidRDefault="00523759" w:rsidP="00F8640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50. Анализ устойчивости к нагрузкам в соответствии с ГОСТ Р 27.301-2011.</w:t>
      </w:r>
    </w:p>
    <w:p w14:paraId="0D4C1ACB" w14:textId="77777777" w:rsidR="00523759" w:rsidRDefault="0077552E" w:rsidP="006D2FB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51. Сравнительные характеристики различных методов прогнозирования безотказности в соответствии с ГОСТ Р 27.301-2011.</w:t>
      </w:r>
    </w:p>
    <w:p w14:paraId="3BAC835C" w14:textId="77777777" w:rsidR="008F60B5" w:rsidRDefault="008F60B5" w:rsidP="006D2F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60B5">
        <w:rPr>
          <w:rFonts w:ascii="Times New Roman" w:hAnsi="Times New Roman" w:cs="Times New Roman"/>
          <w:color w:val="000000"/>
          <w:sz w:val="24"/>
          <w:szCs w:val="24"/>
        </w:rPr>
        <w:t xml:space="preserve">52. Номенклатура </w:t>
      </w:r>
      <w:r w:rsidRPr="008F60B5">
        <w:rPr>
          <w:rFonts w:ascii="Times New Roman" w:hAnsi="Times New Roman" w:cs="Times New Roman"/>
          <w:sz w:val="24"/>
          <w:szCs w:val="24"/>
        </w:rPr>
        <w:t>показателей надежности железнодорожного тягового подвижного состава</w:t>
      </w:r>
      <w:r w:rsidR="007A3646">
        <w:rPr>
          <w:rFonts w:ascii="Times New Roman" w:hAnsi="Times New Roman" w:cs="Times New Roman"/>
          <w:sz w:val="24"/>
          <w:szCs w:val="24"/>
        </w:rPr>
        <w:t>: показатели безотказности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438414D" w14:textId="77777777" w:rsidR="008F60B5" w:rsidRDefault="00EC150B" w:rsidP="006D2F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53. Понятие готовности железнодорожной техники, понятие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предотказного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состояния, показатели готовности в соответствии с ГОСТ 32192-2013.</w:t>
      </w:r>
    </w:p>
    <w:p w14:paraId="5D2E21DB" w14:textId="77777777" w:rsidR="007A3646" w:rsidRDefault="007A3646" w:rsidP="006D2F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54. </w:t>
      </w:r>
      <w:r w:rsidRPr="008F60B5">
        <w:rPr>
          <w:rFonts w:ascii="Times New Roman" w:hAnsi="Times New Roman" w:cs="Times New Roman"/>
          <w:color w:val="000000"/>
          <w:sz w:val="24"/>
          <w:szCs w:val="24"/>
        </w:rPr>
        <w:t xml:space="preserve">Номенклатура </w:t>
      </w:r>
      <w:r w:rsidRPr="008F60B5">
        <w:rPr>
          <w:rFonts w:ascii="Times New Roman" w:hAnsi="Times New Roman" w:cs="Times New Roman"/>
          <w:sz w:val="24"/>
          <w:szCs w:val="24"/>
        </w:rPr>
        <w:t>показателей надежности железнодорожного тягового подвижного состава</w:t>
      </w:r>
      <w:r>
        <w:rPr>
          <w:rFonts w:ascii="Times New Roman" w:hAnsi="Times New Roman" w:cs="Times New Roman"/>
          <w:sz w:val="24"/>
          <w:szCs w:val="24"/>
        </w:rPr>
        <w:t>: показатели долговечности.</w:t>
      </w:r>
    </w:p>
    <w:p w14:paraId="4DD5A433" w14:textId="77777777" w:rsidR="007A3646" w:rsidRPr="008F60B5" w:rsidRDefault="007A3646" w:rsidP="006D2FB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55. </w:t>
      </w:r>
      <w:r w:rsidRPr="008F60B5">
        <w:rPr>
          <w:rFonts w:ascii="Times New Roman" w:hAnsi="Times New Roman" w:cs="Times New Roman"/>
          <w:color w:val="000000"/>
          <w:sz w:val="24"/>
          <w:szCs w:val="24"/>
        </w:rPr>
        <w:t xml:space="preserve">Номенклатура </w:t>
      </w:r>
      <w:r w:rsidRPr="008F60B5">
        <w:rPr>
          <w:rFonts w:ascii="Times New Roman" w:hAnsi="Times New Roman" w:cs="Times New Roman"/>
          <w:sz w:val="24"/>
          <w:szCs w:val="24"/>
        </w:rPr>
        <w:t>показателей надежности железнодорожного тягового подвижного состава</w:t>
      </w:r>
      <w:r>
        <w:rPr>
          <w:rFonts w:ascii="Times New Roman" w:hAnsi="Times New Roman" w:cs="Times New Roman"/>
          <w:sz w:val="24"/>
          <w:szCs w:val="24"/>
        </w:rPr>
        <w:t>: показатели ремонтопригодности.</w:t>
      </w:r>
    </w:p>
    <w:p w14:paraId="180929F9" w14:textId="77777777" w:rsidR="00F86402" w:rsidRPr="005D08A2" w:rsidRDefault="004C467E" w:rsidP="00F86402">
      <w:pPr>
        <w:pStyle w:val="a8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4C467E">
        <w:rPr>
          <w:rFonts w:ascii="Times New Roman" w:hAnsi="Times New Roman"/>
          <w:bCs/>
          <w:sz w:val="24"/>
          <w:szCs w:val="24"/>
        </w:rPr>
        <w:t>Перечень вопросов</w:t>
      </w:r>
      <w:r w:rsidR="00F86402" w:rsidRPr="004C467E">
        <w:rPr>
          <w:rFonts w:ascii="Times New Roman" w:hAnsi="Times New Roman"/>
          <w:bCs/>
          <w:sz w:val="24"/>
          <w:szCs w:val="24"/>
        </w:rPr>
        <w:t xml:space="preserve"> к защите </w:t>
      </w:r>
      <w:r w:rsidR="00471019">
        <w:rPr>
          <w:rFonts w:ascii="Times New Roman" w:hAnsi="Times New Roman"/>
          <w:bCs/>
          <w:sz w:val="24"/>
          <w:szCs w:val="24"/>
        </w:rPr>
        <w:t>расчетно-графической работы</w:t>
      </w:r>
      <w:r w:rsidR="00F86402">
        <w:rPr>
          <w:rFonts w:ascii="Times New Roman" w:hAnsi="Times New Roman"/>
          <w:b/>
          <w:bCs/>
          <w:sz w:val="24"/>
          <w:szCs w:val="24"/>
        </w:rPr>
        <w:t>:</w:t>
      </w:r>
    </w:p>
    <w:p w14:paraId="329BE915" w14:textId="77777777" w:rsidR="0094539B" w:rsidRPr="0094539B" w:rsidRDefault="0094539B" w:rsidP="0094539B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4539B">
        <w:rPr>
          <w:rFonts w:ascii="Times New Roman" w:hAnsi="Times New Roman"/>
          <w:sz w:val="24"/>
          <w:szCs w:val="24"/>
        </w:rPr>
        <w:t>Что называется параметром</w:t>
      </w:r>
      <w:r w:rsidRPr="0094539B">
        <w:rPr>
          <w:rFonts w:ascii="Times New Roman" w:hAnsi="Times New Roman"/>
          <w:sz w:val="24"/>
          <w:szCs w:val="24"/>
          <w:lang w:val="en-US"/>
        </w:rPr>
        <w:t>?</w:t>
      </w:r>
    </w:p>
    <w:p w14:paraId="2249AA3D" w14:textId="77777777" w:rsidR="0094539B" w:rsidRPr="0094539B" w:rsidRDefault="0094539B" w:rsidP="0094539B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4539B">
        <w:rPr>
          <w:rFonts w:ascii="Times New Roman" w:hAnsi="Times New Roman"/>
          <w:sz w:val="24"/>
          <w:szCs w:val="24"/>
        </w:rPr>
        <w:t>Что такое элементарный тест</w:t>
      </w:r>
      <w:r w:rsidRPr="0094539B">
        <w:rPr>
          <w:rFonts w:ascii="Times New Roman" w:hAnsi="Times New Roman"/>
          <w:sz w:val="24"/>
          <w:szCs w:val="24"/>
          <w:lang w:val="en-US"/>
        </w:rPr>
        <w:t>?</w:t>
      </w:r>
    </w:p>
    <w:p w14:paraId="7F14B74E" w14:textId="77777777" w:rsidR="0094539B" w:rsidRPr="0094539B" w:rsidRDefault="0094539B" w:rsidP="0094539B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4539B">
        <w:rPr>
          <w:rFonts w:ascii="Times New Roman" w:hAnsi="Times New Roman"/>
          <w:sz w:val="24"/>
          <w:szCs w:val="24"/>
        </w:rPr>
        <w:t>Какие методы поиска неисправностей технических объектов Вам известны?</w:t>
      </w:r>
    </w:p>
    <w:p w14:paraId="58C920AC" w14:textId="77777777" w:rsidR="0094539B" w:rsidRPr="0094539B" w:rsidRDefault="0094539B" w:rsidP="0094539B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4539B">
        <w:rPr>
          <w:rFonts w:ascii="Times New Roman" w:hAnsi="Times New Roman"/>
          <w:sz w:val="24"/>
          <w:szCs w:val="24"/>
        </w:rPr>
        <w:t>Что такое комбинационный метод поиска неисправностей?</w:t>
      </w:r>
    </w:p>
    <w:p w14:paraId="36F751B5" w14:textId="77777777" w:rsidR="0094539B" w:rsidRPr="0094539B" w:rsidRDefault="0094539B" w:rsidP="0094539B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4539B">
        <w:rPr>
          <w:rFonts w:ascii="Times New Roman" w:hAnsi="Times New Roman"/>
          <w:sz w:val="24"/>
          <w:szCs w:val="24"/>
        </w:rPr>
        <w:t>Что такое последовательный метод поиска неисправностей?</w:t>
      </w:r>
    </w:p>
    <w:p w14:paraId="490663D2" w14:textId="77777777" w:rsidR="0094539B" w:rsidRPr="0094539B" w:rsidRDefault="0094539B" w:rsidP="0094539B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4539B">
        <w:rPr>
          <w:rFonts w:ascii="Times New Roman" w:hAnsi="Times New Roman"/>
          <w:sz w:val="24"/>
          <w:szCs w:val="24"/>
        </w:rPr>
        <w:t>Что такое непересекающиеся тесты</w:t>
      </w:r>
      <w:r w:rsidRPr="0094539B">
        <w:rPr>
          <w:rFonts w:ascii="Times New Roman" w:hAnsi="Times New Roman"/>
          <w:sz w:val="24"/>
          <w:szCs w:val="24"/>
          <w:lang w:val="en-US"/>
        </w:rPr>
        <w:t>?</w:t>
      </w:r>
    </w:p>
    <w:p w14:paraId="15304BAE" w14:textId="77777777" w:rsidR="0094539B" w:rsidRPr="0094539B" w:rsidRDefault="0094539B" w:rsidP="0094539B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4539B">
        <w:rPr>
          <w:rFonts w:ascii="Times New Roman" w:hAnsi="Times New Roman"/>
          <w:sz w:val="24"/>
          <w:szCs w:val="24"/>
        </w:rPr>
        <w:t>Как определяются средние приведенные затраты на проведение теста</w:t>
      </w:r>
      <w:r w:rsidR="00983DA4">
        <w:rPr>
          <w:rFonts w:ascii="Times New Roman" w:hAnsi="Times New Roman"/>
          <w:sz w:val="24"/>
          <w:szCs w:val="24"/>
        </w:rPr>
        <w:t xml:space="preserve"> при использовании последовательного метода поиска неисправностей</w:t>
      </w:r>
      <w:r w:rsidRPr="0094539B">
        <w:rPr>
          <w:rFonts w:ascii="Times New Roman" w:hAnsi="Times New Roman"/>
          <w:sz w:val="24"/>
          <w:szCs w:val="24"/>
        </w:rPr>
        <w:t>:</w:t>
      </w:r>
    </w:p>
    <w:p w14:paraId="78D40443" w14:textId="77777777" w:rsidR="0094539B" w:rsidRPr="00201162" w:rsidRDefault="0094539B" w:rsidP="00201162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201162">
        <w:rPr>
          <w:rFonts w:ascii="Times New Roman" w:hAnsi="Times New Roman"/>
          <w:sz w:val="24"/>
          <w:szCs w:val="24"/>
        </w:rPr>
        <w:t>А) при наличии единственного отказавшего элемента и использовании непересекающихся тестов;</w:t>
      </w:r>
    </w:p>
    <w:p w14:paraId="78B46510" w14:textId="77777777" w:rsidR="0094539B" w:rsidRPr="00201162" w:rsidRDefault="0094539B" w:rsidP="00201162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201162">
        <w:rPr>
          <w:rFonts w:ascii="Times New Roman" w:hAnsi="Times New Roman"/>
          <w:sz w:val="24"/>
          <w:szCs w:val="24"/>
        </w:rPr>
        <w:t>Б) при наличии неизвестного числа отказавших элементов и использовании непересекающихся тестов без применения глобального теста;</w:t>
      </w:r>
    </w:p>
    <w:p w14:paraId="3B961837" w14:textId="77777777" w:rsidR="0094539B" w:rsidRPr="00201162" w:rsidRDefault="0094539B" w:rsidP="00201162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201162">
        <w:rPr>
          <w:rFonts w:ascii="Times New Roman" w:hAnsi="Times New Roman"/>
          <w:sz w:val="24"/>
          <w:szCs w:val="24"/>
        </w:rPr>
        <w:t>В) при наличии неизвестного числа отказавших элементов и использовании непересекающихся тестов с применением глобального теста.</w:t>
      </w:r>
    </w:p>
    <w:p w14:paraId="082BC422" w14:textId="77777777" w:rsidR="0094539B" w:rsidRPr="0094539B" w:rsidRDefault="0094539B" w:rsidP="0094539B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4539B">
        <w:rPr>
          <w:rFonts w:ascii="Times New Roman" w:hAnsi="Times New Roman"/>
          <w:sz w:val="24"/>
          <w:szCs w:val="24"/>
        </w:rPr>
        <w:t>Что означает словосочетание «параметр лежит в допуске»?</w:t>
      </w:r>
    </w:p>
    <w:p w14:paraId="12101124" w14:textId="77777777" w:rsidR="0094539B" w:rsidRPr="0094539B" w:rsidRDefault="0094539B" w:rsidP="0094539B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4539B">
        <w:rPr>
          <w:rFonts w:ascii="Times New Roman" w:hAnsi="Times New Roman"/>
          <w:sz w:val="24"/>
          <w:szCs w:val="24"/>
        </w:rPr>
        <w:t>Что такое глобальный тест</w:t>
      </w:r>
      <w:r w:rsidRPr="0094539B">
        <w:rPr>
          <w:rFonts w:ascii="Times New Roman" w:hAnsi="Times New Roman"/>
          <w:sz w:val="24"/>
          <w:szCs w:val="24"/>
          <w:lang w:val="en-US"/>
        </w:rPr>
        <w:t>?</w:t>
      </w:r>
    </w:p>
    <w:p w14:paraId="0D6E3BD1" w14:textId="77777777" w:rsidR="0094539B" w:rsidRPr="0094539B" w:rsidRDefault="0094539B" w:rsidP="0094539B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4539B">
        <w:rPr>
          <w:rFonts w:ascii="Times New Roman" w:hAnsi="Times New Roman"/>
          <w:sz w:val="24"/>
          <w:szCs w:val="24"/>
        </w:rPr>
        <w:t>Что такое пересекающиеся тесты</w:t>
      </w:r>
      <w:r w:rsidRPr="0094539B">
        <w:rPr>
          <w:rFonts w:ascii="Times New Roman" w:hAnsi="Times New Roman"/>
          <w:sz w:val="24"/>
          <w:szCs w:val="24"/>
          <w:lang w:val="en-US"/>
        </w:rPr>
        <w:t>?</w:t>
      </w:r>
    </w:p>
    <w:p w14:paraId="58F97B12" w14:textId="77777777" w:rsidR="0094539B" w:rsidRPr="0094539B" w:rsidRDefault="0094539B" w:rsidP="0094539B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4539B">
        <w:rPr>
          <w:rFonts w:ascii="Times New Roman" w:hAnsi="Times New Roman"/>
          <w:sz w:val="24"/>
          <w:szCs w:val="24"/>
        </w:rPr>
        <w:t>Какие модификации последовательного метода поиска неисправностей технических объектов Вам известны?</w:t>
      </w:r>
    </w:p>
    <w:p w14:paraId="75F33994" w14:textId="77777777" w:rsidR="0094539B" w:rsidRPr="0094539B" w:rsidRDefault="0094539B" w:rsidP="0094539B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4539B">
        <w:rPr>
          <w:rFonts w:ascii="Times New Roman" w:hAnsi="Times New Roman"/>
          <w:sz w:val="24"/>
          <w:szCs w:val="24"/>
        </w:rPr>
        <w:t>Что такое «успешный исход теста»?</w:t>
      </w:r>
    </w:p>
    <w:p w14:paraId="0EF4CD04" w14:textId="77777777" w:rsidR="0094539B" w:rsidRDefault="0094539B" w:rsidP="0094539B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4539B">
        <w:rPr>
          <w:rFonts w:ascii="Times New Roman" w:hAnsi="Times New Roman"/>
          <w:sz w:val="24"/>
          <w:szCs w:val="24"/>
        </w:rPr>
        <w:t>Что такое «неуспешный исход теста»?</w:t>
      </w:r>
    </w:p>
    <w:p w14:paraId="6069DBCE" w14:textId="77777777" w:rsidR="00201162" w:rsidRPr="0094539B" w:rsidRDefault="00201162" w:rsidP="0094539B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каких случаях комбинационный метод поиска неисправностей</w:t>
      </w:r>
      <w:r w:rsidR="00983DA4">
        <w:rPr>
          <w:rFonts w:ascii="Times New Roman" w:hAnsi="Times New Roman"/>
          <w:sz w:val="24"/>
          <w:szCs w:val="24"/>
        </w:rPr>
        <w:t xml:space="preserve"> имеет ограничения в применении</w:t>
      </w:r>
      <w:r w:rsidR="00983DA4" w:rsidRPr="00983DA4">
        <w:rPr>
          <w:rFonts w:ascii="Times New Roman" w:hAnsi="Times New Roman"/>
          <w:sz w:val="24"/>
          <w:szCs w:val="24"/>
        </w:rPr>
        <w:t>?</w:t>
      </w:r>
    </w:p>
    <w:p w14:paraId="5822675E" w14:textId="77777777" w:rsidR="006F62B0" w:rsidRPr="005D08A2" w:rsidRDefault="006F62B0" w:rsidP="006F62B0">
      <w:pPr>
        <w:pStyle w:val="a8"/>
        <w:spacing w:after="0"/>
        <w:ind w:left="426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AE472D1" w14:textId="77777777" w:rsidR="00D055F6" w:rsidRDefault="006D69C3" w:rsidP="00D055F6">
      <w:pPr>
        <w:pStyle w:val="a6"/>
        <w:spacing w:after="0"/>
        <w:jc w:val="center"/>
        <w:rPr>
          <w:rFonts w:ascii="Times New Roman" w:hAnsi="Times New Roman"/>
          <w:sz w:val="24"/>
          <w:szCs w:val="24"/>
        </w:rPr>
      </w:pPr>
      <w:r w:rsidRPr="004C467E">
        <w:rPr>
          <w:rFonts w:ascii="Times New Roman" w:hAnsi="Times New Roman"/>
          <w:bCs/>
          <w:sz w:val="24"/>
          <w:szCs w:val="24"/>
        </w:rPr>
        <w:t xml:space="preserve">Перечень вопросов к </w:t>
      </w:r>
      <w:r w:rsidRPr="006D69C3">
        <w:rPr>
          <w:rFonts w:ascii="Times New Roman" w:hAnsi="Times New Roman"/>
          <w:sz w:val="24"/>
          <w:szCs w:val="24"/>
        </w:rPr>
        <w:t>защите отчета по практическим работам</w:t>
      </w:r>
      <w:r>
        <w:rPr>
          <w:rFonts w:ascii="Times New Roman" w:hAnsi="Times New Roman"/>
          <w:sz w:val="24"/>
          <w:szCs w:val="24"/>
        </w:rPr>
        <w:t>:</w:t>
      </w:r>
    </w:p>
    <w:p w14:paraId="69158474" w14:textId="77777777" w:rsidR="003454D2" w:rsidRDefault="003A4FEB" w:rsidP="000B55EA">
      <w:pPr>
        <w:pStyle w:val="a6"/>
        <w:numPr>
          <w:ilvl w:val="0"/>
          <w:numId w:val="42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Сформулируйте условия независимых испытаний Бернулли.</w:t>
      </w:r>
    </w:p>
    <w:p w14:paraId="79874FBF" w14:textId="77777777" w:rsidR="003A4FEB" w:rsidRDefault="003A4FEB" w:rsidP="000B55EA">
      <w:pPr>
        <w:pStyle w:val="a6"/>
        <w:numPr>
          <w:ilvl w:val="0"/>
          <w:numId w:val="42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Сформулируйте теорему Бернулли для </w:t>
      </w:r>
      <w:r>
        <w:rPr>
          <w:rFonts w:ascii="Times New Roman" w:hAnsi="Times New Roman"/>
          <w:snapToGrid w:val="0"/>
          <w:sz w:val="24"/>
          <w:szCs w:val="24"/>
          <w:lang w:val="en-US"/>
        </w:rPr>
        <w:t>n</w:t>
      </w:r>
      <w:r w:rsidRPr="003A4FEB"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>независимых испытаний.</w:t>
      </w:r>
    </w:p>
    <w:p w14:paraId="570B4B05" w14:textId="77777777" w:rsidR="003A4FEB" w:rsidRDefault="003A4FEB" w:rsidP="000B55EA">
      <w:pPr>
        <w:pStyle w:val="a6"/>
        <w:numPr>
          <w:ilvl w:val="0"/>
          <w:numId w:val="42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По приведенной таблице расчетов вероятности событий при биномиальном законе распределения, найдите наиболее вероятно</w:t>
      </w:r>
      <w:r w:rsidR="00D0642F">
        <w:rPr>
          <w:rFonts w:ascii="Times New Roman" w:hAnsi="Times New Roman"/>
          <w:snapToGrid w:val="0"/>
          <w:sz w:val="24"/>
          <w:szCs w:val="24"/>
        </w:rPr>
        <w:t>е</w:t>
      </w:r>
      <w:r>
        <w:rPr>
          <w:rFonts w:ascii="Times New Roman" w:hAnsi="Times New Roman"/>
          <w:snapToGrid w:val="0"/>
          <w:sz w:val="24"/>
          <w:szCs w:val="24"/>
        </w:rPr>
        <w:t xml:space="preserve"> событие.</w:t>
      </w:r>
    </w:p>
    <w:p w14:paraId="6749E9BD" w14:textId="77777777" w:rsidR="00D0642F" w:rsidRDefault="00D0642F" w:rsidP="000B55EA">
      <w:pPr>
        <w:pStyle w:val="a6"/>
        <w:numPr>
          <w:ilvl w:val="0"/>
          <w:numId w:val="42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По приведенной выборке наработок до отказа </w:t>
      </w:r>
      <w:r w:rsidR="004118D1">
        <w:rPr>
          <w:rFonts w:ascii="Times New Roman" w:hAnsi="Times New Roman"/>
          <w:snapToGrid w:val="0"/>
          <w:sz w:val="24"/>
          <w:szCs w:val="24"/>
          <w:lang w:val="en-US"/>
        </w:rPr>
        <w:t>N</w:t>
      </w:r>
      <w:r w:rsidR="004118D1" w:rsidRPr="004118D1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4118D1">
        <w:rPr>
          <w:rFonts w:ascii="Times New Roman" w:hAnsi="Times New Roman"/>
          <w:snapToGrid w:val="0"/>
          <w:sz w:val="24"/>
          <w:szCs w:val="24"/>
        </w:rPr>
        <w:t xml:space="preserve">однотипных </w:t>
      </w:r>
      <w:r>
        <w:rPr>
          <w:rFonts w:ascii="Times New Roman" w:hAnsi="Times New Roman"/>
          <w:snapToGrid w:val="0"/>
          <w:sz w:val="24"/>
          <w:szCs w:val="24"/>
        </w:rPr>
        <w:t>узл</w:t>
      </w:r>
      <w:r w:rsidR="004118D1">
        <w:rPr>
          <w:rFonts w:ascii="Times New Roman" w:hAnsi="Times New Roman"/>
          <w:snapToGrid w:val="0"/>
          <w:sz w:val="24"/>
          <w:szCs w:val="24"/>
        </w:rPr>
        <w:t>ов</w:t>
      </w:r>
      <w:r>
        <w:rPr>
          <w:rFonts w:ascii="Times New Roman" w:hAnsi="Times New Roman"/>
          <w:snapToGrid w:val="0"/>
          <w:sz w:val="24"/>
          <w:szCs w:val="24"/>
        </w:rPr>
        <w:t xml:space="preserve"> локомотива</w:t>
      </w:r>
      <w:r w:rsidR="004118D1">
        <w:rPr>
          <w:rFonts w:ascii="Times New Roman" w:hAnsi="Times New Roman"/>
          <w:snapToGrid w:val="0"/>
          <w:sz w:val="24"/>
          <w:szCs w:val="24"/>
        </w:rPr>
        <w:t>, учитывая, что выборка получена в период нормальной эксплуатации, определите среднюю наработку до отказа и интенсивность отказов.</w:t>
      </w:r>
    </w:p>
    <w:p w14:paraId="1998D938" w14:textId="77777777" w:rsidR="004118D1" w:rsidRDefault="004118D1" w:rsidP="000B55EA">
      <w:pPr>
        <w:pStyle w:val="a6"/>
        <w:numPr>
          <w:ilvl w:val="0"/>
          <w:numId w:val="42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Сформулируйте условия применения приближенной формулы Пуассона для расчета наиболее вероятного события.</w:t>
      </w:r>
    </w:p>
    <w:p w14:paraId="17D1FFDB" w14:textId="77777777" w:rsidR="005648BC" w:rsidRDefault="005648BC" w:rsidP="000B55EA">
      <w:pPr>
        <w:pStyle w:val="a6"/>
        <w:numPr>
          <w:ilvl w:val="0"/>
          <w:numId w:val="42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Запишите и поясните на примере приближенную формулу Пуассона для расчета наиболее вероятного события.</w:t>
      </w:r>
    </w:p>
    <w:p w14:paraId="6E51251C" w14:textId="77777777" w:rsidR="005648BC" w:rsidRDefault="005648BC" w:rsidP="000B55EA">
      <w:pPr>
        <w:pStyle w:val="a6"/>
        <w:numPr>
          <w:ilvl w:val="0"/>
          <w:numId w:val="42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Запишите и поясните формулу определения вероятности безотказной работы объекта, если его наработка выражается в дискретных единицах измерения (геометрический закон распределения).</w:t>
      </w:r>
    </w:p>
    <w:p w14:paraId="3A0997FC" w14:textId="77777777" w:rsidR="005648BC" w:rsidRDefault="005648BC" w:rsidP="000B55EA">
      <w:pPr>
        <w:pStyle w:val="a6"/>
        <w:numPr>
          <w:ilvl w:val="0"/>
          <w:numId w:val="42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Запишите и поясните упрощенную формулу определения вероятности безотказной работы объекта, если его наработка выражается в дискретных единицах измерения (геометрический закон распределения). В каких случаях эта формула может использоваться</w:t>
      </w:r>
      <w:r>
        <w:rPr>
          <w:rFonts w:ascii="Times New Roman" w:hAnsi="Times New Roman"/>
          <w:snapToGrid w:val="0"/>
          <w:sz w:val="24"/>
          <w:szCs w:val="24"/>
          <w:lang w:val="en-US"/>
        </w:rPr>
        <w:t>?</w:t>
      </w:r>
    </w:p>
    <w:p w14:paraId="1D187F48" w14:textId="77777777" w:rsidR="000B55EA" w:rsidRPr="000B55EA" w:rsidRDefault="000B55EA" w:rsidP="000B55EA">
      <w:pPr>
        <w:pStyle w:val="a6"/>
        <w:numPr>
          <w:ilvl w:val="0"/>
          <w:numId w:val="4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B55EA">
        <w:rPr>
          <w:rFonts w:ascii="Times New Roman" w:hAnsi="Times New Roman"/>
          <w:sz w:val="24"/>
          <w:szCs w:val="24"/>
        </w:rPr>
        <w:t xml:space="preserve">По какому закону изменяется вероятность безотказной работы </w:t>
      </w:r>
      <w:r w:rsidR="009F7B13">
        <w:rPr>
          <w:rFonts w:ascii="Times New Roman" w:hAnsi="Times New Roman"/>
          <w:sz w:val="24"/>
          <w:szCs w:val="24"/>
        </w:rPr>
        <w:t xml:space="preserve">ремонтируемых объектов </w:t>
      </w:r>
      <w:r w:rsidRPr="000B55EA">
        <w:rPr>
          <w:rFonts w:ascii="Times New Roman" w:hAnsi="Times New Roman"/>
          <w:sz w:val="24"/>
          <w:szCs w:val="24"/>
        </w:rPr>
        <w:t>в период нормальной эксплуатации?</w:t>
      </w:r>
    </w:p>
    <w:p w14:paraId="4FD7B3BD" w14:textId="77777777" w:rsidR="000B55EA" w:rsidRPr="000B55EA" w:rsidRDefault="000B55EA" w:rsidP="000B55EA">
      <w:pPr>
        <w:pStyle w:val="a6"/>
        <w:numPr>
          <w:ilvl w:val="0"/>
          <w:numId w:val="4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B55EA">
        <w:rPr>
          <w:rFonts w:ascii="Times New Roman" w:hAnsi="Times New Roman"/>
          <w:sz w:val="24"/>
          <w:szCs w:val="24"/>
        </w:rPr>
        <w:t>Что такое период нормальной эксплуатации?</w:t>
      </w:r>
    </w:p>
    <w:p w14:paraId="2117378C" w14:textId="77777777" w:rsidR="000B55EA" w:rsidRPr="000B55EA" w:rsidRDefault="000B55EA" w:rsidP="000B55EA">
      <w:pPr>
        <w:pStyle w:val="a6"/>
        <w:numPr>
          <w:ilvl w:val="0"/>
          <w:numId w:val="4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B55EA">
        <w:rPr>
          <w:rFonts w:ascii="Times New Roman" w:hAnsi="Times New Roman"/>
          <w:sz w:val="24"/>
          <w:szCs w:val="24"/>
        </w:rPr>
        <w:lastRenderedPageBreak/>
        <w:t>Как изменяется интенсивность отказов в период нормальной эксплуатации?</w:t>
      </w:r>
    </w:p>
    <w:p w14:paraId="12BAC031" w14:textId="77777777" w:rsidR="000B55EA" w:rsidRDefault="000B55EA" w:rsidP="000B55EA">
      <w:pPr>
        <w:pStyle w:val="a6"/>
        <w:numPr>
          <w:ilvl w:val="0"/>
          <w:numId w:val="4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B55EA">
        <w:rPr>
          <w:rFonts w:ascii="Times New Roman" w:hAnsi="Times New Roman"/>
          <w:sz w:val="24"/>
          <w:szCs w:val="24"/>
        </w:rPr>
        <w:t>Как изменяется средняя наработка до отказа в период нормальной эксплуатации?</w:t>
      </w:r>
    </w:p>
    <w:p w14:paraId="216BD279" w14:textId="77777777" w:rsidR="009F7B13" w:rsidRPr="005648BC" w:rsidRDefault="009F7B13" w:rsidP="009F7B13">
      <w:pPr>
        <w:pStyle w:val="a6"/>
        <w:numPr>
          <w:ilvl w:val="0"/>
          <w:numId w:val="42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Объясните, как определить вероятность безотказной работы объекта для заданной наработки, если имеется эмпирическая функция распределения отказов.</w:t>
      </w:r>
    </w:p>
    <w:p w14:paraId="4076280D" w14:textId="77777777" w:rsidR="009F7B13" w:rsidRPr="005648BC" w:rsidRDefault="009F7B13" w:rsidP="009F7B13">
      <w:pPr>
        <w:pStyle w:val="a6"/>
        <w:numPr>
          <w:ilvl w:val="0"/>
          <w:numId w:val="42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Объясните, как определить вероятность отказа объекта для заданной наработки, если имеется эмпирическая функция распределения отказов.</w:t>
      </w:r>
    </w:p>
    <w:p w14:paraId="0FEB4820" w14:textId="77777777" w:rsidR="009F7B13" w:rsidRPr="005176C9" w:rsidRDefault="009F7B13" w:rsidP="000B55EA">
      <w:pPr>
        <w:pStyle w:val="a6"/>
        <w:numPr>
          <w:ilvl w:val="0"/>
          <w:numId w:val="4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C668B">
        <w:rPr>
          <w:rFonts w:ascii="Times New Roman" w:hAnsi="Times New Roman"/>
          <w:snapToGrid w:val="0"/>
          <w:sz w:val="24"/>
          <w:szCs w:val="24"/>
        </w:rPr>
        <w:t>По заданному массиву значений затрат времени на проведение определенного вида ремонта узла локомотива определит</w:t>
      </w:r>
      <w:r>
        <w:rPr>
          <w:rFonts w:ascii="Times New Roman" w:hAnsi="Times New Roman"/>
          <w:snapToGrid w:val="0"/>
          <w:sz w:val="24"/>
          <w:szCs w:val="24"/>
        </w:rPr>
        <w:t>е</w:t>
      </w:r>
      <w:r w:rsidRPr="005C668B">
        <w:rPr>
          <w:rFonts w:ascii="Times New Roman" w:hAnsi="Times New Roman"/>
          <w:snapToGrid w:val="0"/>
          <w:sz w:val="24"/>
          <w:szCs w:val="24"/>
        </w:rPr>
        <w:t xml:space="preserve"> среднее время выполнения данного вида ремонта для такого типа объектов, используя метод прямых вычислений</w:t>
      </w:r>
      <w:r>
        <w:rPr>
          <w:rFonts w:ascii="Times New Roman" w:hAnsi="Times New Roman"/>
          <w:snapToGrid w:val="0"/>
          <w:sz w:val="24"/>
          <w:szCs w:val="24"/>
        </w:rPr>
        <w:t>.</w:t>
      </w:r>
      <w:r w:rsidRPr="005C668B">
        <w:rPr>
          <w:rFonts w:ascii="Times New Roman" w:hAnsi="Times New Roman"/>
          <w:snapToGrid w:val="0"/>
          <w:sz w:val="24"/>
          <w:szCs w:val="24"/>
        </w:rPr>
        <w:t xml:space="preserve"> </w:t>
      </w:r>
    </w:p>
    <w:p w14:paraId="503ABF74" w14:textId="77777777" w:rsidR="005176C9" w:rsidRPr="005176C9" w:rsidRDefault="005176C9" w:rsidP="000B55EA">
      <w:pPr>
        <w:pStyle w:val="a6"/>
        <w:numPr>
          <w:ilvl w:val="0"/>
          <w:numId w:val="4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Как рассчитать коэффициент готовности локомотива</w:t>
      </w:r>
      <w:r w:rsidRPr="005176C9">
        <w:rPr>
          <w:rFonts w:ascii="Times New Roman" w:hAnsi="Times New Roman"/>
          <w:snapToGrid w:val="0"/>
          <w:sz w:val="24"/>
          <w:szCs w:val="24"/>
        </w:rPr>
        <w:t>?</w:t>
      </w:r>
    </w:p>
    <w:p w14:paraId="78CF9815" w14:textId="77777777" w:rsidR="005176C9" w:rsidRPr="005176C9" w:rsidRDefault="005176C9" w:rsidP="000B55EA">
      <w:pPr>
        <w:pStyle w:val="a6"/>
        <w:numPr>
          <w:ilvl w:val="0"/>
          <w:numId w:val="4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Как рассчитать коэффициент использования локомотива</w:t>
      </w:r>
      <w:r w:rsidRPr="005176C9">
        <w:rPr>
          <w:rFonts w:ascii="Times New Roman" w:hAnsi="Times New Roman"/>
          <w:snapToGrid w:val="0"/>
          <w:sz w:val="24"/>
          <w:szCs w:val="24"/>
        </w:rPr>
        <w:t>?</w:t>
      </w:r>
    </w:p>
    <w:p w14:paraId="4F0A60C1" w14:textId="77777777" w:rsidR="005176C9" w:rsidRPr="005176C9" w:rsidRDefault="005176C9" w:rsidP="000B55EA">
      <w:pPr>
        <w:pStyle w:val="a6"/>
        <w:numPr>
          <w:ilvl w:val="0"/>
          <w:numId w:val="4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Построить вариационный ряд и записать его в сокращенной форме, если имеется статистика наработок однотипных объектов до отказа.</w:t>
      </w:r>
    </w:p>
    <w:p w14:paraId="5C2EA128" w14:textId="77777777" w:rsidR="005176C9" w:rsidRPr="005176C9" w:rsidRDefault="005176C9" w:rsidP="000B55EA">
      <w:pPr>
        <w:pStyle w:val="a6"/>
        <w:numPr>
          <w:ilvl w:val="0"/>
          <w:numId w:val="4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По приведенной статистике наработок однотипных узлов до отказа построить полигон относительных частот.</w:t>
      </w:r>
    </w:p>
    <w:p w14:paraId="03E95B98" w14:textId="77777777" w:rsidR="005176C9" w:rsidRDefault="005176C9" w:rsidP="000B55EA">
      <w:pPr>
        <w:pStyle w:val="a6"/>
        <w:numPr>
          <w:ilvl w:val="0"/>
          <w:numId w:val="4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Объясните, в чем разница между коэффициентом оперативной готовности и коэффициентом внутренней готовности.</w:t>
      </w:r>
    </w:p>
    <w:p w14:paraId="2A6B8473" w14:textId="77777777" w:rsidR="005648BC" w:rsidRPr="003A4FEB" w:rsidRDefault="005648BC" w:rsidP="003A4FEB">
      <w:pPr>
        <w:pStyle w:val="a6"/>
        <w:spacing w:after="0"/>
        <w:ind w:left="284"/>
        <w:jc w:val="both"/>
        <w:rPr>
          <w:rFonts w:ascii="Times New Roman" w:hAnsi="Times New Roman"/>
          <w:snapToGrid w:val="0"/>
          <w:sz w:val="24"/>
          <w:szCs w:val="24"/>
        </w:rPr>
      </w:pPr>
    </w:p>
    <w:p w14:paraId="79C50C63" w14:textId="77777777" w:rsidR="00EF6DCB" w:rsidRPr="006D69C3" w:rsidRDefault="00EF6DCB" w:rsidP="006D69C3">
      <w:pPr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17791F4A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CB20DF6" w14:textId="77777777" w:rsidR="00D435AD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5CE530E" w14:textId="77777777" w:rsidR="00F86402" w:rsidRPr="00C1074A" w:rsidRDefault="00F86402" w:rsidP="00F8640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1074A">
        <w:rPr>
          <w:rFonts w:ascii="Times New Roman" w:hAnsi="Times New Roman"/>
          <w:b/>
          <w:sz w:val="24"/>
          <w:szCs w:val="24"/>
        </w:rPr>
        <w:t>Критерии формирования оценок по выполнению тестовых заданий</w:t>
      </w:r>
    </w:p>
    <w:p w14:paraId="0755453D" w14:textId="77777777" w:rsidR="00F86402" w:rsidRPr="004E596C" w:rsidRDefault="00F86402" w:rsidP="00F86402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 w:rsidRPr="004E596C">
        <w:rPr>
          <w:rFonts w:ascii="Times New Roman" w:hAnsi="Times New Roman"/>
          <w:sz w:val="24"/>
          <w:szCs w:val="24"/>
        </w:rPr>
        <w:t>«Отлично» (5 баллов) – получают обучающиеся с правильным количеством ответов на тестовые вопросы – 100 – 90% от общего объёма заданных тестовых вопросов.</w:t>
      </w:r>
    </w:p>
    <w:p w14:paraId="6D4DE017" w14:textId="77777777" w:rsidR="00F86402" w:rsidRPr="004E596C" w:rsidRDefault="00F86402" w:rsidP="00F86402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 w:rsidRPr="004E596C">
        <w:rPr>
          <w:rFonts w:ascii="Times New Roman" w:hAnsi="Times New Roman"/>
          <w:sz w:val="24"/>
          <w:szCs w:val="24"/>
        </w:rPr>
        <w:t>«Хорошо» (4 балла) – получают обучающиеся с правильным количеством ответов на тестовые вопросы – 89 – 70% от общего объёма заданных тестовых вопросов.</w:t>
      </w:r>
    </w:p>
    <w:p w14:paraId="5F9AD5A1" w14:textId="77777777" w:rsidR="00F86402" w:rsidRPr="004E596C" w:rsidRDefault="00F86402" w:rsidP="00F86402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 w:rsidRPr="004E596C">
        <w:rPr>
          <w:rFonts w:ascii="Times New Roman" w:hAnsi="Times New Roman"/>
          <w:sz w:val="24"/>
          <w:szCs w:val="24"/>
        </w:rPr>
        <w:t xml:space="preserve">«Удовлетворительно» (3 балла) – получают обучающиеся с правильным количеством ответов на тестовые вопросы – 69 – </w:t>
      </w:r>
      <w:r w:rsidR="00306872">
        <w:rPr>
          <w:rFonts w:ascii="Times New Roman" w:hAnsi="Times New Roman"/>
          <w:sz w:val="24"/>
          <w:szCs w:val="24"/>
        </w:rPr>
        <w:t>6</w:t>
      </w:r>
      <w:r w:rsidRPr="004E596C">
        <w:rPr>
          <w:rFonts w:ascii="Times New Roman" w:hAnsi="Times New Roman"/>
          <w:sz w:val="24"/>
          <w:szCs w:val="24"/>
        </w:rPr>
        <w:t>0% от общего объёма заданных тестовых вопросов.</w:t>
      </w:r>
    </w:p>
    <w:p w14:paraId="52026451" w14:textId="77777777" w:rsidR="00F86402" w:rsidRPr="004E596C" w:rsidRDefault="00F86402" w:rsidP="00F86402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 w:rsidRPr="004E596C">
        <w:rPr>
          <w:rFonts w:ascii="Times New Roman" w:hAnsi="Times New Roman"/>
          <w:sz w:val="24"/>
          <w:szCs w:val="24"/>
        </w:rPr>
        <w:t xml:space="preserve">«Неудовлетворительно» (0 баллов) - получают обучающиеся с правильным количеством ответов на тестовые вопросы – менее </w:t>
      </w:r>
      <w:r w:rsidR="00306872">
        <w:rPr>
          <w:rFonts w:ascii="Times New Roman" w:hAnsi="Times New Roman"/>
          <w:sz w:val="24"/>
          <w:szCs w:val="24"/>
        </w:rPr>
        <w:t>60</w:t>
      </w:r>
      <w:r w:rsidR="00306872" w:rsidRPr="004E596C">
        <w:rPr>
          <w:rFonts w:ascii="Times New Roman" w:hAnsi="Times New Roman"/>
          <w:sz w:val="24"/>
          <w:szCs w:val="24"/>
        </w:rPr>
        <w:t>%</w:t>
      </w:r>
      <w:r w:rsidR="00306872">
        <w:rPr>
          <w:rFonts w:ascii="Times New Roman" w:hAnsi="Times New Roman"/>
          <w:sz w:val="24"/>
          <w:szCs w:val="24"/>
        </w:rPr>
        <w:t xml:space="preserve"> </w:t>
      </w:r>
      <w:r w:rsidRPr="004E596C">
        <w:rPr>
          <w:rFonts w:ascii="Times New Roman" w:hAnsi="Times New Roman"/>
          <w:sz w:val="24"/>
          <w:szCs w:val="24"/>
        </w:rPr>
        <w:t>от общего объёма заданных тестовых вопросов.</w:t>
      </w:r>
    </w:p>
    <w:p w14:paraId="40CF67AB" w14:textId="77777777" w:rsidR="00F86402" w:rsidRPr="00CB63B5" w:rsidRDefault="00F86402" w:rsidP="00F86402">
      <w:pPr>
        <w:spacing w:after="0"/>
        <w:ind w:firstLine="510"/>
        <w:jc w:val="both"/>
        <w:rPr>
          <w:rFonts w:ascii="Times New Roman" w:hAnsi="Times New Roman"/>
          <w:sz w:val="28"/>
          <w:szCs w:val="28"/>
        </w:rPr>
      </w:pPr>
    </w:p>
    <w:p w14:paraId="6FC8E8B4" w14:textId="77777777" w:rsidR="00F86402" w:rsidRPr="00874B50" w:rsidRDefault="00F86402" w:rsidP="00F86402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874B50">
        <w:rPr>
          <w:rFonts w:ascii="Times New Roman" w:hAnsi="Times New Roman"/>
          <w:b/>
          <w:sz w:val="24"/>
          <w:szCs w:val="24"/>
        </w:rPr>
        <w:t>Критерии формирования оценок по защите отчета по практическим работам</w:t>
      </w:r>
    </w:p>
    <w:p w14:paraId="09943C94" w14:textId="77777777" w:rsidR="00F86402" w:rsidRPr="00C1074A" w:rsidRDefault="00F86402" w:rsidP="00F8640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074A">
        <w:rPr>
          <w:rFonts w:ascii="Times New Roman" w:hAnsi="Times New Roman"/>
          <w:bCs/>
          <w:color w:val="000000"/>
          <w:sz w:val="24"/>
          <w:szCs w:val="24"/>
        </w:rPr>
        <w:t>«Зачтено»</w:t>
      </w:r>
      <w:r w:rsidRPr="00C1074A">
        <w:rPr>
          <w:rFonts w:ascii="Times New Roman" w:hAnsi="Times New Roman"/>
          <w:color w:val="000000"/>
          <w:sz w:val="24"/>
          <w:szCs w:val="24"/>
        </w:rPr>
        <w:t xml:space="preserve"> – получают обучающиеся, оформившие отчет в соответствии с предъявляемыми требованиями, в котором отражены все необходимые результаты проведенного анализа без арифметических ошибок, сделаны обобщающие выводы, а также грамотно ответившие на все встречные вопросы преподавателя. </w:t>
      </w:r>
    </w:p>
    <w:p w14:paraId="16E49E8F" w14:textId="77777777" w:rsidR="00F86402" w:rsidRPr="00C1074A" w:rsidRDefault="00F86402" w:rsidP="00F8640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074A">
        <w:rPr>
          <w:rFonts w:ascii="Times New Roman" w:hAnsi="Times New Roman"/>
          <w:bCs/>
          <w:color w:val="000000"/>
          <w:sz w:val="24"/>
          <w:szCs w:val="24"/>
        </w:rPr>
        <w:t>«Не зачтено»</w:t>
      </w:r>
      <w:r w:rsidRPr="00C1074A">
        <w:rPr>
          <w:rFonts w:ascii="Times New Roman" w:hAnsi="Times New Roman"/>
          <w:color w:val="000000"/>
          <w:sz w:val="24"/>
          <w:szCs w:val="24"/>
        </w:rPr>
        <w:t xml:space="preserve"> – ставится за отчет, в котором отсутствуют обобщающие выводы,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  </w:t>
      </w:r>
    </w:p>
    <w:p w14:paraId="5BA38E8B" w14:textId="77777777" w:rsidR="00F86402" w:rsidRPr="00C1074A" w:rsidRDefault="00F86402" w:rsidP="00F8640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074A">
        <w:rPr>
          <w:rFonts w:ascii="Times New Roman" w:hAnsi="Times New Roman"/>
          <w:color w:val="000000"/>
          <w:sz w:val="24"/>
          <w:szCs w:val="24"/>
        </w:rPr>
        <w:t>Виды ошибок:</w:t>
      </w:r>
    </w:p>
    <w:p w14:paraId="2CA045FC" w14:textId="77777777" w:rsidR="00F86402" w:rsidRPr="00C1074A" w:rsidRDefault="00F86402" w:rsidP="00F8640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074A">
        <w:rPr>
          <w:rFonts w:ascii="Times New Roman" w:hAnsi="Times New Roman"/>
          <w:color w:val="000000"/>
          <w:sz w:val="24"/>
          <w:szCs w:val="24"/>
        </w:rPr>
        <w:t xml:space="preserve">- грубые: неумение сделать обобщающие выводы и выявить основные тенденции; неправильные расчеты в области обеспечения безопасности; незнание анализа показателей. </w:t>
      </w:r>
    </w:p>
    <w:p w14:paraId="1BA9A612" w14:textId="77777777" w:rsidR="00F86402" w:rsidRDefault="00F86402" w:rsidP="00F8640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074A">
        <w:rPr>
          <w:rFonts w:ascii="Times New Roman" w:hAnsi="Times New Roman"/>
          <w:color w:val="000000"/>
          <w:sz w:val="24"/>
          <w:szCs w:val="24"/>
        </w:rPr>
        <w:t>- негрубые: неточности в выводах по оценке основных тенденций изменения; неточности в формулах и определениях различных категорий.</w:t>
      </w:r>
    </w:p>
    <w:p w14:paraId="5654CBFE" w14:textId="77777777" w:rsidR="00F86402" w:rsidRDefault="00F86402" w:rsidP="00F86402">
      <w:pPr>
        <w:spacing w:after="0" w:line="240" w:lineRule="auto"/>
        <w:ind w:firstLine="68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0E22A5BE" w14:textId="77777777" w:rsidR="00F86402" w:rsidRPr="006B64FB" w:rsidRDefault="00F86402" w:rsidP="00F86402">
      <w:pPr>
        <w:spacing w:after="0" w:line="240" w:lineRule="auto"/>
        <w:ind w:firstLine="687"/>
        <w:jc w:val="center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b/>
          <w:bCs/>
          <w:color w:val="000000"/>
          <w:sz w:val="24"/>
          <w:szCs w:val="24"/>
        </w:rPr>
        <w:t>Критерии формирования оценок</w:t>
      </w:r>
      <w:r w:rsidRPr="006B64FB">
        <w:rPr>
          <w:rFonts w:ascii="Times New Roman" w:hAnsi="Times New Roman"/>
          <w:b/>
          <w:bCs/>
          <w:sz w:val="24"/>
          <w:szCs w:val="24"/>
        </w:rPr>
        <w:t xml:space="preserve"> по защите контрольн</w:t>
      </w:r>
      <w:r w:rsidR="00D055F6">
        <w:rPr>
          <w:rFonts w:ascii="Times New Roman" w:hAnsi="Times New Roman"/>
          <w:b/>
          <w:bCs/>
          <w:sz w:val="24"/>
          <w:szCs w:val="24"/>
        </w:rPr>
        <w:t>ой</w:t>
      </w:r>
      <w:r w:rsidRPr="006B64FB">
        <w:rPr>
          <w:rFonts w:ascii="Times New Roman" w:hAnsi="Times New Roman"/>
          <w:b/>
          <w:bCs/>
          <w:sz w:val="24"/>
          <w:szCs w:val="24"/>
        </w:rPr>
        <w:t xml:space="preserve"> работ</w:t>
      </w:r>
      <w:r w:rsidR="00D055F6">
        <w:rPr>
          <w:rFonts w:ascii="Times New Roman" w:hAnsi="Times New Roman"/>
          <w:b/>
          <w:bCs/>
          <w:sz w:val="24"/>
          <w:szCs w:val="24"/>
        </w:rPr>
        <w:t>ы</w:t>
      </w:r>
    </w:p>
    <w:p w14:paraId="623D3506" w14:textId="77777777" w:rsidR="00F86402" w:rsidRPr="006B64FB" w:rsidRDefault="00F86402" w:rsidP="00F8640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bCs/>
          <w:color w:val="000000"/>
          <w:sz w:val="24"/>
          <w:szCs w:val="24"/>
        </w:rPr>
        <w:t>«Зачтено»</w:t>
      </w:r>
      <w:r w:rsidRPr="006B64FB">
        <w:rPr>
          <w:rFonts w:ascii="Times New Roman" w:hAnsi="Times New Roman"/>
          <w:color w:val="000000"/>
          <w:sz w:val="24"/>
          <w:szCs w:val="24"/>
        </w:rPr>
        <w:t xml:space="preserve"> – получают обучающиеся, оформившие контрольную </w:t>
      </w:r>
      <w:r w:rsidR="00D055F6">
        <w:rPr>
          <w:rFonts w:ascii="Times New Roman" w:hAnsi="Times New Roman"/>
          <w:color w:val="000000"/>
          <w:sz w:val="24"/>
          <w:szCs w:val="24"/>
        </w:rPr>
        <w:t xml:space="preserve">работу </w:t>
      </w:r>
      <w:r w:rsidRPr="006B64FB">
        <w:rPr>
          <w:rFonts w:ascii="Times New Roman" w:hAnsi="Times New Roman"/>
          <w:color w:val="000000"/>
          <w:sz w:val="24"/>
          <w:szCs w:val="24"/>
        </w:rPr>
        <w:t>в соответствии с предъявляемыми требованиями, в которо</w:t>
      </w:r>
      <w:r w:rsidR="00D055F6">
        <w:rPr>
          <w:rFonts w:ascii="Times New Roman" w:hAnsi="Times New Roman"/>
          <w:color w:val="000000"/>
          <w:sz w:val="24"/>
          <w:szCs w:val="24"/>
        </w:rPr>
        <w:t>й</w:t>
      </w:r>
      <w:r w:rsidRPr="006B64FB">
        <w:rPr>
          <w:rFonts w:ascii="Times New Roman" w:hAnsi="Times New Roman"/>
          <w:color w:val="000000"/>
          <w:sz w:val="24"/>
          <w:szCs w:val="24"/>
        </w:rPr>
        <w:t xml:space="preserve"> отражены все необходимые результаты проведенного анализа без арифметических ошибок, сделаны обобщающие выводы, а также грамотно ответившие на все встречные вопросы преподавателя. </w:t>
      </w:r>
    </w:p>
    <w:p w14:paraId="61282090" w14:textId="77777777" w:rsidR="00F86402" w:rsidRPr="006B64FB" w:rsidRDefault="00F86402" w:rsidP="00F8640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bCs/>
          <w:color w:val="000000"/>
          <w:sz w:val="24"/>
          <w:szCs w:val="24"/>
        </w:rPr>
        <w:lastRenderedPageBreak/>
        <w:t>«Не зачтено»</w:t>
      </w:r>
      <w:r w:rsidRPr="006B64FB">
        <w:rPr>
          <w:rFonts w:ascii="Times New Roman" w:hAnsi="Times New Roman"/>
          <w:color w:val="000000"/>
          <w:sz w:val="24"/>
          <w:szCs w:val="24"/>
        </w:rPr>
        <w:t xml:space="preserve"> – ставится за контрольную работу, в котором отсутствуют обобщающие выводы,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  </w:t>
      </w:r>
    </w:p>
    <w:p w14:paraId="5B76180A" w14:textId="77777777" w:rsidR="00F86402" w:rsidRPr="006B64FB" w:rsidRDefault="00F86402" w:rsidP="00F8640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color w:val="000000"/>
          <w:sz w:val="24"/>
          <w:szCs w:val="24"/>
        </w:rPr>
        <w:t>Виды ошибок:</w:t>
      </w:r>
    </w:p>
    <w:p w14:paraId="5C852EC4" w14:textId="77777777" w:rsidR="00F86402" w:rsidRPr="006B64FB" w:rsidRDefault="00F86402" w:rsidP="00F8640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color w:val="000000"/>
          <w:sz w:val="24"/>
          <w:szCs w:val="24"/>
        </w:rPr>
        <w:t xml:space="preserve">- грубые: неумение сделать обобщающие выводы и выявить основные тенденции; неправильные расчеты в области проектирования и математического моделирования узлов и агрегатов тепловоза; незнание анализа показателей. </w:t>
      </w:r>
    </w:p>
    <w:p w14:paraId="7C600E0F" w14:textId="77777777" w:rsidR="00F86402" w:rsidRPr="00F72FAE" w:rsidRDefault="00F86402" w:rsidP="00F864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color w:val="000000"/>
          <w:sz w:val="24"/>
          <w:szCs w:val="24"/>
        </w:rPr>
        <w:t>- негрубые: неточности в выводах по оценке основных тенденций изменения; неточности в формулах и определениях различных категорий.</w:t>
      </w:r>
    </w:p>
    <w:p w14:paraId="0C085521" w14:textId="77777777" w:rsidR="00F86402" w:rsidRDefault="00F86402" w:rsidP="00F86402">
      <w:pPr>
        <w:spacing w:after="0"/>
        <w:ind w:firstLine="68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36B69A3F" w14:textId="77777777" w:rsidR="00F86402" w:rsidRDefault="00306872" w:rsidP="00F86402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B64FB">
        <w:rPr>
          <w:rFonts w:ascii="Times New Roman" w:hAnsi="Times New Roman"/>
          <w:b/>
          <w:bCs/>
          <w:color w:val="000000"/>
          <w:sz w:val="24"/>
          <w:szCs w:val="24"/>
        </w:rPr>
        <w:t>Критерии формирования оценок</w:t>
      </w:r>
      <w:r w:rsidRPr="006B64FB">
        <w:rPr>
          <w:rFonts w:ascii="Times New Roman" w:hAnsi="Times New Roman"/>
          <w:b/>
          <w:bCs/>
          <w:sz w:val="24"/>
          <w:szCs w:val="24"/>
        </w:rPr>
        <w:t xml:space="preserve"> по защите</w:t>
      </w:r>
      <w:r>
        <w:rPr>
          <w:rFonts w:ascii="Times New Roman" w:hAnsi="Times New Roman"/>
          <w:b/>
          <w:bCs/>
          <w:sz w:val="24"/>
          <w:szCs w:val="24"/>
        </w:rPr>
        <w:t xml:space="preserve"> расчетно-графическ</w:t>
      </w:r>
      <w:r w:rsidR="00D055F6">
        <w:rPr>
          <w:rFonts w:ascii="Times New Roman" w:hAnsi="Times New Roman"/>
          <w:b/>
          <w:bCs/>
          <w:sz w:val="24"/>
          <w:szCs w:val="24"/>
        </w:rPr>
        <w:t>ой</w:t>
      </w:r>
      <w:r>
        <w:rPr>
          <w:rFonts w:ascii="Times New Roman" w:hAnsi="Times New Roman"/>
          <w:b/>
          <w:bCs/>
          <w:sz w:val="24"/>
          <w:szCs w:val="24"/>
        </w:rPr>
        <w:t xml:space="preserve"> работ</w:t>
      </w:r>
      <w:r w:rsidR="00D055F6">
        <w:rPr>
          <w:rFonts w:ascii="Times New Roman" w:hAnsi="Times New Roman"/>
          <w:b/>
          <w:bCs/>
          <w:sz w:val="24"/>
          <w:szCs w:val="24"/>
        </w:rPr>
        <w:t>ы</w:t>
      </w:r>
    </w:p>
    <w:p w14:paraId="164832C3" w14:textId="77777777" w:rsidR="00306872" w:rsidRPr="006B64FB" w:rsidRDefault="00306872" w:rsidP="0030687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bCs/>
          <w:color w:val="000000"/>
          <w:sz w:val="24"/>
          <w:szCs w:val="24"/>
        </w:rPr>
        <w:t>«Зачтено»</w:t>
      </w:r>
      <w:r w:rsidRPr="006B64FB">
        <w:rPr>
          <w:rFonts w:ascii="Times New Roman" w:hAnsi="Times New Roman"/>
          <w:color w:val="000000"/>
          <w:sz w:val="24"/>
          <w:szCs w:val="24"/>
        </w:rPr>
        <w:t xml:space="preserve"> – получают обучающиеся, оформившие </w:t>
      </w:r>
      <w:r>
        <w:rPr>
          <w:rFonts w:ascii="Times New Roman" w:hAnsi="Times New Roman"/>
          <w:color w:val="000000"/>
          <w:sz w:val="24"/>
          <w:szCs w:val="24"/>
        </w:rPr>
        <w:t>расчетно-графическ</w:t>
      </w:r>
      <w:r w:rsidRPr="006B64FB">
        <w:rPr>
          <w:rFonts w:ascii="Times New Roman" w:hAnsi="Times New Roman"/>
          <w:color w:val="000000"/>
          <w:sz w:val="24"/>
          <w:szCs w:val="24"/>
        </w:rPr>
        <w:t>ую</w:t>
      </w:r>
      <w:r>
        <w:rPr>
          <w:rFonts w:ascii="Times New Roman" w:hAnsi="Times New Roman"/>
          <w:color w:val="000000"/>
          <w:sz w:val="24"/>
          <w:szCs w:val="24"/>
        </w:rPr>
        <w:t xml:space="preserve"> работу</w:t>
      </w:r>
      <w:r w:rsidRPr="006B64FB">
        <w:rPr>
          <w:rFonts w:ascii="Times New Roman" w:hAnsi="Times New Roman"/>
          <w:color w:val="000000"/>
          <w:sz w:val="24"/>
          <w:szCs w:val="24"/>
        </w:rPr>
        <w:t xml:space="preserve"> в соответствии с предъявляемыми требованиями, в которо</w:t>
      </w:r>
      <w:r>
        <w:rPr>
          <w:rFonts w:ascii="Times New Roman" w:hAnsi="Times New Roman"/>
          <w:color w:val="000000"/>
          <w:sz w:val="24"/>
          <w:szCs w:val="24"/>
        </w:rPr>
        <w:t>й</w:t>
      </w:r>
      <w:r w:rsidRPr="006B64FB">
        <w:rPr>
          <w:rFonts w:ascii="Times New Roman" w:hAnsi="Times New Roman"/>
          <w:color w:val="000000"/>
          <w:sz w:val="24"/>
          <w:szCs w:val="24"/>
        </w:rPr>
        <w:t xml:space="preserve"> отражены все необходимые результаты проведенного анализа без арифметических ошибок, сделаны обобщающие выводы, а также грамотно ответившие на все встречные вопросы преподавателя. </w:t>
      </w:r>
    </w:p>
    <w:p w14:paraId="6AD02E71" w14:textId="77777777" w:rsidR="00306872" w:rsidRPr="006B64FB" w:rsidRDefault="00306872" w:rsidP="0030687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bCs/>
          <w:color w:val="000000"/>
          <w:sz w:val="24"/>
          <w:szCs w:val="24"/>
        </w:rPr>
        <w:t>«Не зачтено»</w:t>
      </w:r>
      <w:r w:rsidRPr="006B64FB">
        <w:rPr>
          <w:rFonts w:ascii="Times New Roman" w:hAnsi="Times New Roman"/>
          <w:color w:val="000000"/>
          <w:sz w:val="24"/>
          <w:szCs w:val="24"/>
        </w:rPr>
        <w:t xml:space="preserve"> – ставится за </w:t>
      </w:r>
      <w:r>
        <w:rPr>
          <w:rFonts w:ascii="Times New Roman" w:hAnsi="Times New Roman"/>
          <w:color w:val="000000"/>
          <w:sz w:val="24"/>
          <w:szCs w:val="24"/>
        </w:rPr>
        <w:t>расчетно-графическ</w:t>
      </w:r>
      <w:r w:rsidRPr="006B64FB">
        <w:rPr>
          <w:rFonts w:ascii="Times New Roman" w:hAnsi="Times New Roman"/>
          <w:color w:val="000000"/>
          <w:sz w:val="24"/>
          <w:szCs w:val="24"/>
        </w:rPr>
        <w:t>ую работу, в которо</w:t>
      </w:r>
      <w:r>
        <w:rPr>
          <w:rFonts w:ascii="Times New Roman" w:hAnsi="Times New Roman"/>
          <w:color w:val="000000"/>
          <w:sz w:val="24"/>
          <w:szCs w:val="24"/>
        </w:rPr>
        <w:t>й</w:t>
      </w:r>
      <w:r w:rsidRPr="006B64FB">
        <w:rPr>
          <w:rFonts w:ascii="Times New Roman" w:hAnsi="Times New Roman"/>
          <w:color w:val="000000"/>
          <w:sz w:val="24"/>
          <w:szCs w:val="24"/>
        </w:rPr>
        <w:t xml:space="preserve"> отсутствуют обобщающие выводы,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  </w:t>
      </w:r>
    </w:p>
    <w:p w14:paraId="4F928974" w14:textId="77777777" w:rsidR="00306872" w:rsidRPr="006B64FB" w:rsidRDefault="00306872" w:rsidP="0030687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color w:val="000000"/>
          <w:sz w:val="24"/>
          <w:szCs w:val="24"/>
        </w:rPr>
        <w:t>Виды ошибок:</w:t>
      </w:r>
    </w:p>
    <w:p w14:paraId="43B01044" w14:textId="77777777" w:rsidR="00306872" w:rsidRPr="006B64FB" w:rsidRDefault="00306872" w:rsidP="0030687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color w:val="000000"/>
          <w:sz w:val="24"/>
          <w:szCs w:val="24"/>
        </w:rPr>
        <w:t xml:space="preserve">- грубые: неумение сделать обобщающие выводы и выявить основные тенденции; неправильные расчеты в области проектирования и математического моделирования узлов и агрегатов тепловоза; незнание анализа показателей. </w:t>
      </w:r>
    </w:p>
    <w:p w14:paraId="546CD479" w14:textId="77777777" w:rsidR="00306872" w:rsidRPr="00F72FAE" w:rsidRDefault="00306872" w:rsidP="003068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color w:val="000000"/>
          <w:sz w:val="24"/>
          <w:szCs w:val="24"/>
        </w:rPr>
        <w:t>- негрубые: неточности в выводах по оценке основных тенденций изменения; неточности в формулах и определениях различных категорий.</w:t>
      </w:r>
    </w:p>
    <w:p w14:paraId="6E2002A4" w14:textId="77777777" w:rsidR="004C467E" w:rsidRDefault="004C467E" w:rsidP="00F86402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D1241DE" w14:textId="77777777" w:rsidR="00F86402" w:rsidRPr="004E596C" w:rsidRDefault="00F86402" w:rsidP="00F86402">
      <w:pPr>
        <w:widowControl w:val="0"/>
        <w:autoSpaceDE w:val="0"/>
        <w:autoSpaceDN w:val="0"/>
        <w:adjustRightInd w:val="0"/>
        <w:spacing w:after="0"/>
        <w:ind w:left="15" w:right="15"/>
        <w:jc w:val="center"/>
        <w:rPr>
          <w:rFonts w:ascii="Times New Roman" w:hAnsi="Times New Roman"/>
          <w:b/>
          <w:bCs/>
          <w:sz w:val="24"/>
          <w:szCs w:val="24"/>
        </w:rPr>
      </w:pPr>
      <w:r w:rsidRPr="004E596C">
        <w:rPr>
          <w:rFonts w:ascii="Times New Roman" w:hAnsi="Times New Roman"/>
          <w:b/>
          <w:bCs/>
          <w:sz w:val="24"/>
          <w:szCs w:val="24"/>
        </w:rPr>
        <w:t xml:space="preserve">Критерии формирования оценок по </w:t>
      </w:r>
      <w:r w:rsidR="007B1CB2">
        <w:rPr>
          <w:rFonts w:ascii="Times New Roman" w:hAnsi="Times New Roman"/>
          <w:b/>
          <w:bCs/>
          <w:sz w:val="24"/>
          <w:szCs w:val="24"/>
        </w:rPr>
        <w:t>зачет</w:t>
      </w:r>
      <w:r w:rsidRPr="004E596C">
        <w:rPr>
          <w:rFonts w:ascii="Times New Roman" w:hAnsi="Times New Roman"/>
          <w:b/>
          <w:bCs/>
          <w:sz w:val="24"/>
          <w:szCs w:val="24"/>
        </w:rPr>
        <w:t>у</w:t>
      </w:r>
    </w:p>
    <w:p w14:paraId="2075B7E5" w14:textId="77777777" w:rsidR="00F86402" w:rsidRPr="004E596C" w:rsidRDefault="00F86402" w:rsidP="00F86402">
      <w:pPr>
        <w:widowControl w:val="0"/>
        <w:autoSpaceDE w:val="0"/>
        <w:autoSpaceDN w:val="0"/>
        <w:adjustRightInd w:val="0"/>
        <w:spacing w:after="0"/>
        <w:ind w:left="15" w:right="15"/>
        <w:jc w:val="both"/>
        <w:rPr>
          <w:rFonts w:ascii="Times New Roman" w:hAnsi="Times New Roman"/>
          <w:bCs/>
          <w:sz w:val="24"/>
          <w:szCs w:val="24"/>
        </w:rPr>
      </w:pPr>
      <w:r w:rsidRPr="004E596C">
        <w:rPr>
          <w:rFonts w:ascii="Times New Roman" w:hAnsi="Times New Roman"/>
          <w:bCs/>
          <w:sz w:val="24"/>
          <w:szCs w:val="24"/>
        </w:rPr>
        <w:t xml:space="preserve">          «Отлично»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5F1C824A" w14:textId="77777777" w:rsidR="00F86402" w:rsidRPr="004E596C" w:rsidRDefault="00F86402" w:rsidP="00F86402">
      <w:pPr>
        <w:widowControl w:val="0"/>
        <w:autoSpaceDE w:val="0"/>
        <w:autoSpaceDN w:val="0"/>
        <w:adjustRightInd w:val="0"/>
        <w:spacing w:after="0"/>
        <w:ind w:left="15" w:right="15"/>
        <w:jc w:val="both"/>
        <w:rPr>
          <w:rFonts w:ascii="Times New Roman" w:hAnsi="Times New Roman"/>
          <w:bCs/>
          <w:sz w:val="24"/>
          <w:szCs w:val="24"/>
        </w:rPr>
      </w:pPr>
      <w:r w:rsidRPr="004E596C">
        <w:rPr>
          <w:rFonts w:ascii="Times New Roman" w:hAnsi="Times New Roman"/>
          <w:bCs/>
          <w:sz w:val="24"/>
          <w:szCs w:val="24"/>
        </w:rPr>
        <w:t xml:space="preserve">         «Хорошо» 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</w:t>
      </w:r>
      <w:r w:rsidR="00473E2C">
        <w:rPr>
          <w:rFonts w:ascii="Times New Roman" w:hAnsi="Times New Roman"/>
          <w:bCs/>
          <w:sz w:val="24"/>
          <w:szCs w:val="24"/>
        </w:rPr>
        <w:t>,</w:t>
      </w:r>
      <w:r w:rsidRPr="004E596C">
        <w:rPr>
          <w:rFonts w:ascii="Times New Roman" w:hAnsi="Times New Roman"/>
          <w:bCs/>
          <w:sz w:val="24"/>
          <w:szCs w:val="24"/>
        </w:rPr>
        <w:t xml:space="preserve"> данная оценка выставляется за правильный, но недостаточно полный ответ.    </w:t>
      </w:r>
    </w:p>
    <w:p w14:paraId="63BF3044" w14:textId="77777777" w:rsidR="00F86402" w:rsidRPr="004E596C" w:rsidRDefault="00F86402" w:rsidP="00F86402">
      <w:pPr>
        <w:widowControl w:val="0"/>
        <w:autoSpaceDE w:val="0"/>
        <w:autoSpaceDN w:val="0"/>
        <w:adjustRightInd w:val="0"/>
        <w:spacing w:after="0"/>
        <w:ind w:left="15" w:right="15"/>
        <w:jc w:val="both"/>
        <w:rPr>
          <w:rFonts w:ascii="Times New Roman" w:hAnsi="Times New Roman"/>
          <w:bCs/>
          <w:sz w:val="24"/>
          <w:szCs w:val="24"/>
        </w:rPr>
      </w:pPr>
      <w:r w:rsidRPr="004E596C">
        <w:rPr>
          <w:rFonts w:ascii="Times New Roman" w:hAnsi="Times New Roman"/>
          <w:bCs/>
          <w:sz w:val="24"/>
          <w:szCs w:val="24"/>
        </w:rPr>
        <w:t xml:space="preserve">       «Удовлетворительно» 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6F5A9BBA" w14:textId="40C6813A" w:rsidR="009E1016" w:rsidRPr="00A6180A" w:rsidRDefault="00F86402" w:rsidP="00A6180A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4E596C">
        <w:rPr>
          <w:rFonts w:ascii="Times New Roman" w:hAnsi="Times New Roman"/>
          <w:bCs/>
          <w:sz w:val="24"/>
          <w:szCs w:val="24"/>
        </w:rPr>
        <w:t xml:space="preserve">       «Неудовлетворительно»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sectPr w:rsidR="009E1016" w:rsidRPr="00A6180A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B072F" w14:textId="77777777" w:rsidR="00146BBC" w:rsidRDefault="00146BBC" w:rsidP="00EE3C25">
      <w:pPr>
        <w:spacing w:after="0" w:line="240" w:lineRule="auto"/>
      </w:pPr>
      <w:r>
        <w:separator/>
      </w:r>
    </w:p>
  </w:endnote>
  <w:endnote w:type="continuationSeparator" w:id="0">
    <w:p w14:paraId="22E771FD" w14:textId="77777777" w:rsidR="00146BBC" w:rsidRDefault="00146BBC" w:rsidP="00EE3C25">
      <w:pPr>
        <w:spacing w:after="0" w:line="240" w:lineRule="auto"/>
      </w:pPr>
      <w:r>
        <w:continuationSeparator/>
      </w:r>
    </w:p>
  </w:endnote>
  <w:endnote w:type="continuationNotice" w:id="1">
    <w:p w14:paraId="1A01CF50" w14:textId="77777777" w:rsidR="00146BBC" w:rsidRDefault="00146BB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8D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E6D51" w14:textId="77777777" w:rsidR="00146BBC" w:rsidRDefault="00146BBC" w:rsidP="00EE3C25">
      <w:pPr>
        <w:spacing w:after="0" w:line="240" w:lineRule="auto"/>
      </w:pPr>
      <w:r>
        <w:separator/>
      </w:r>
    </w:p>
  </w:footnote>
  <w:footnote w:type="continuationSeparator" w:id="0">
    <w:p w14:paraId="2723A3AB" w14:textId="77777777" w:rsidR="00146BBC" w:rsidRDefault="00146BBC" w:rsidP="00EE3C25">
      <w:pPr>
        <w:spacing w:after="0" w:line="240" w:lineRule="auto"/>
      </w:pPr>
      <w:r>
        <w:continuationSeparator/>
      </w:r>
    </w:p>
  </w:footnote>
  <w:footnote w:type="continuationNotice" w:id="1">
    <w:p w14:paraId="5082D7F1" w14:textId="77777777" w:rsidR="00146BBC" w:rsidRDefault="00146BBC">
      <w:pPr>
        <w:spacing w:after="0" w:line="240" w:lineRule="auto"/>
      </w:pPr>
    </w:p>
  </w:footnote>
  <w:footnote w:id="2">
    <w:p w14:paraId="50F3C685" w14:textId="77777777" w:rsidR="00EA61BF" w:rsidRPr="00A80977" w:rsidRDefault="00EA61BF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D"/>
    <w:multiLevelType w:val="multilevel"/>
    <w:tmpl w:val="0000000D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0000000F"/>
    <w:multiLevelType w:val="multilevel"/>
    <w:tmpl w:val="0486DF0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 w15:restartNumberingAfterBreak="0">
    <w:nsid w:val="00AA2326"/>
    <w:multiLevelType w:val="multilevel"/>
    <w:tmpl w:val="42341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234DD8"/>
    <w:multiLevelType w:val="multilevel"/>
    <w:tmpl w:val="3648B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AF57DD"/>
    <w:multiLevelType w:val="multilevel"/>
    <w:tmpl w:val="1800F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AD0013D"/>
    <w:multiLevelType w:val="hybridMultilevel"/>
    <w:tmpl w:val="7EB2E538"/>
    <w:lvl w:ilvl="0" w:tplc="52F28A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B6730C9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1" w15:restartNumberingAfterBreak="0">
    <w:nsid w:val="0ED66805"/>
    <w:multiLevelType w:val="multilevel"/>
    <w:tmpl w:val="B4A0F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3473FC4"/>
    <w:multiLevelType w:val="hybridMultilevel"/>
    <w:tmpl w:val="E18660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13DE632F"/>
    <w:multiLevelType w:val="hybridMultilevel"/>
    <w:tmpl w:val="7C207B08"/>
    <w:lvl w:ilvl="0" w:tplc="0A1417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45D5BEC"/>
    <w:multiLevelType w:val="multilevel"/>
    <w:tmpl w:val="66D8D78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1DE9247F"/>
    <w:multiLevelType w:val="multilevel"/>
    <w:tmpl w:val="9EA6E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7063A5A"/>
    <w:multiLevelType w:val="multilevel"/>
    <w:tmpl w:val="8B1E9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9EB5FD8"/>
    <w:multiLevelType w:val="multilevel"/>
    <w:tmpl w:val="4DDC6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F953048"/>
    <w:multiLevelType w:val="multilevel"/>
    <w:tmpl w:val="E3D6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28015FC"/>
    <w:multiLevelType w:val="multilevel"/>
    <w:tmpl w:val="2D602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6FB03EB"/>
    <w:multiLevelType w:val="hybridMultilevel"/>
    <w:tmpl w:val="ECF6567E"/>
    <w:lvl w:ilvl="0" w:tplc="0419000F">
      <w:start w:val="1"/>
      <w:numFmt w:val="decimal"/>
      <w:lvlText w:val="%1."/>
      <w:lvlJc w:val="left"/>
      <w:pPr>
        <w:ind w:left="851" w:hanging="360"/>
      </w:pPr>
    </w:lvl>
    <w:lvl w:ilvl="1" w:tplc="04190019" w:tentative="1">
      <w:start w:val="1"/>
      <w:numFmt w:val="lowerLetter"/>
      <w:lvlText w:val="%2."/>
      <w:lvlJc w:val="left"/>
      <w:pPr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21" w15:restartNumberingAfterBreak="0">
    <w:nsid w:val="3ED5319F"/>
    <w:multiLevelType w:val="multilevel"/>
    <w:tmpl w:val="BC76A3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22" w15:restartNumberingAfterBreak="0">
    <w:nsid w:val="45133E21"/>
    <w:multiLevelType w:val="hybridMultilevel"/>
    <w:tmpl w:val="56EE4D40"/>
    <w:lvl w:ilvl="0" w:tplc="150018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5394DEC"/>
    <w:multiLevelType w:val="hybridMultilevel"/>
    <w:tmpl w:val="66B00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971792"/>
    <w:multiLevelType w:val="multilevel"/>
    <w:tmpl w:val="D542C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0021B3"/>
    <w:multiLevelType w:val="multilevel"/>
    <w:tmpl w:val="12B28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3D6672"/>
    <w:multiLevelType w:val="multilevel"/>
    <w:tmpl w:val="C6FAF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26E0337"/>
    <w:multiLevelType w:val="hybridMultilevel"/>
    <w:tmpl w:val="16A08058"/>
    <w:lvl w:ilvl="0" w:tplc="13F8820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F670BE"/>
    <w:multiLevelType w:val="multilevel"/>
    <w:tmpl w:val="FB707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4FA5233"/>
    <w:multiLevelType w:val="multilevel"/>
    <w:tmpl w:val="84D8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802129B"/>
    <w:multiLevelType w:val="multilevel"/>
    <w:tmpl w:val="10AE5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86D1F68"/>
    <w:multiLevelType w:val="hybridMultilevel"/>
    <w:tmpl w:val="43AA43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472CBC"/>
    <w:multiLevelType w:val="hybridMultilevel"/>
    <w:tmpl w:val="C75E0B5E"/>
    <w:lvl w:ilvl="0" w:tplc="A73AC7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C777A2D"/>
    <w:multiLevelType w:val="multilevel"/>
    <w:tmpl w:val="B8868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3BB3C63"/>
    <w:multiLevelType w:val="multilevel"/>
    <w:tmpl w:val="A4DE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86D784E"/>
    <w:multiLevelType w:val="multilevel"/>
    <w:tmpl w:val="3D0EC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87E72E8"/>
    <w:multiLevelType w:val="hybridMultilevel"/>
    <w:tmpl w:val="0C2AE2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0F167F"/>
    <w:multiLevelType w:val="multilevel"/>
    <w:tmpl w:val="6FDE2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D564021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39" w15:restartNumberingAfterBreak="0">
    <w:nsid w:val="71E11DBA"/>
    <w:multiLevelType w:val="multilevel"/>
    <w:tmpl w:val="3E780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1EA70B8"/>
    <w:multiLevelType w:val="hybridMultilevel"/>
    <w:tmpl w:val="3C38B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684700"/>
    <w:multiLevelType w:val="hybridMultilevel"/>
    <w:tmpl w:val="3484F708"/>
    <w:lvl w:ilvl="0" w:tplc="AC3E36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726262"/>
    <w:multiLevelType w:val="hybridMultilevel"/>
    <w:tmpl w:val="8772AD98"/>
    <w:lvl w:ilvl="0" w:tplc="34F86A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5"/>
  </w:num>
  <w:num w:numId="3">
    <w:abstractNumId w:val="41"/>
  </w:num>
  <w:num w:numId="4">
    <w:abstractNumId w:val="29"/>
  </w:num>
  <w:num w:numId="5">
    <w:abstractNumId w:val="19"/>
  </w:num>
  <w:num w:numId="6">
    <w:abstractNumId w:val="33"/>
  </w:num>
  <w:num w:numId="7">
    <w:abstractNumId w:val="8"/>
  </w:num>
  <w:num w:numId="8">
    <w:abstractNumId w:val="30"/>
  </w:num>
  <w:num w:numId="9">
    <w:abstractNumId w:val="18"/>
  </w:num>
  <w:num w:numId="10">
    <w:abstractNumId w:val="34"/>
  </w:num>
  <w:num w:numId="11">
    <w:abstractNumId w:val="37"/>
  </w:num>
  <w:num w:numId="12">
    <w:abstractNumId w:val="17"/>
  </w:num>
  <w:num w:numId="13">
    <w:abstractNumId w:val="35"/>
  </w:num>
  <w:num w:numId="14">
    <w:abstractNumId w:val="39"/>
  </w:num>
  <w:num w:numId="15">
    <w:abstractNumId w:val="6"/>
  </w:num>
  <w:num w:numId="16">
    <w:abstractNumId w:val="11"/>
  </w:num>
  <w:num w:numId="17">
    <w:abstractNumId w:val="26"/>
  </w:num>
  <w:num w:numId="18">
    <w:abstractNumId w:val="24"/>
  </w:num>
  <w:num w:numId="19">
    <w:abstractNumId w:val="25"/>
  </w:num>
  <w:num w:numId="20">
    <w:abstractNumId w:val="28"/>
  </w:num>
  <w:num w:numId="21">
    <w:abstractNumId w:val="16"/>
  </w:num>
  <w:num w:numId="22">
    <w:abstractNumId w:val="15"/>
  </w:num>
  <w:num w:numId="23">
    <w:abstractNumId w:val="3"/>
  </w:num>
  <w:num w:numId="24">
    <w:abstractNumId w:val="38"/>
  </w:num>
  <w:num w:numId="25">
    <w:abstractNumId w:val="21"/>
  </w:num>
  <w:num w:numId="26">
    <w:abstractNumId w:val="10"/>
  </w:num>
  <w:num w:numId="27">
    <w:abstractNumId w:val="4"/>
  </w:num>
  <w:num w:numId="28">
    <w:abstractNumId w:val="14"/>
  </w:num>
  <w:num w:numId="29">
    <w:abstractNumId w:val="1"/>
  </w:num>
  <w:num w:numId="30">
    <w:abstractNumId w:val="2"/>
  </w:num>
  <w:num w:numId="31">
    <w:abstractNumId w:val="40"/>
  </w:num>
  <w:num w:numId="32">
    <w:abstractNumId w:val="23"/>
  </w:num>
  <w:num w:numId="33">
    <w:abstractNumId w:val="9"/>
  </w:num>
  <w:num w:numId="34">
    <w:abstractNumId w:val="22"/>
  </w:num>
  <w:num w:numId="35">
    <w:abstractNumId w:val="42"/>
  </w:num>
  <w:num w:numId="36">
    <w:abstractNumId w:val="12"/>
  </w:num>
  <w:num w:numId="37">
    <w:abstractNumId w:val="20"/>
  </w:num>
  <w:num w:numId="38">
    <w:abstractNumId w:val="13"/>
  </w:num>
  <w:num w:numId="39">
    <w:abstractNumId w:val="32"/>
  </w:num>
  <w:num w:numId="40">
    <w:abstractNumId w:val="31"/>
  </w:num>
  <w:num w:numId="41">
    <w:abstractNumId w:val="27"/>
  </w:num>
  <w:num w:numId="42">
    <w:abstractNumId w:val="3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23C3"/>
    <w:rsid w:val="00026163"/>
    <w:rsid w:val="000327BD"/>
    <w:rsid w:val="00033AE0"/>
    <w:rsid w:val="00036BB0"/>
    <w:rsid w:val="00050AE8"/>
    <w:rsid w:val="00055E3E"/>
    <w:rsid w:val="00063553"/>
    <w:rsid w:val="00065327"/>
    <w:rsid w:val="0006691F"/>
    <w:rsid w:val="00066AE2"/>
    <w:rsid w:val="00070E92"/>
    <w:rsid w:val="00080073"/>
    <w:rsid w:val="00082FF8"/>
    <w:rsid w:val="00086B98"/>
    <w:rsid w:val="00091C47"/>
    <w:rsid w:val="0009397A"/>
    <w:rsid w:val="00094DA5"/>
    <w:rsid w:val="000A5D2F"/>
    <w:rsid w:val="000A73E2"/>
    <w:rsid w:val="000B1C71"/>
    <w:rsid w:val="000B55EA"/>
    <w:rsid w:val="000C0257"/>
    <w:rsid w:val="000C4594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204A3"/>
    <w:rsid w:val="00120DD0"/>
    <w:rsid w:val="00121549"/>
    <w:rsid w:val="00121F8B"/>
    <w:rsid w:val="001304E6"/>
    <w:rsid w:val="00131AA7"/>
    <w:rsid w:val="00131C7A"/>
    <w:rsid w:val="0013475A"/>
    <w:rsid w:val="00137773"/>
    <w:rsid w:val="00137893"/>
    <w:rsid w:val="00146BBC"/>
    <w:rsid w:val="0014700D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1F2157"/>
    <w:rsid w:val="00201162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32EB6"/>
    <w:rsid w:val="0023499D"/>
    <w:rsid w:val="00237209"/>
    <w:rsid w:val="00237551"/>
    <w:rsid w:val="0024041C"/>
    <w:rsid w:val="002429A4"/>
    <w:rsid w:val="002474F3"/>
    <w:rsid w:val="00247500"/>
    <w:rsid w:val="00254526"/>
    <w:rsid w:val="0025701F"/>
    <w:rsid w:val="00257136"/>
    <w:rsid w:val="002578BA"/>
    <w:rsid w:val="0026352D"/>
    <w:rsid w:val="00264474"/>
    <w:rsid w:val="002651B1"/>
    <w:rsid w:val="00274C65"/>
    <w:rsid w:val="0027576C"/>
    <w:rsid w:val="0028257F"/>
    <w:rsid w:val="002833EC"/>
    <w:rsid w:val="00285391"/>
    <w:rsid w:val="00293ED6"/>
    <w:rsid w:val="002945D8"/>
    <w:rsid w:val="002A75F3"/>
    <w:rsid w:val="002B787F"/>
    <w:rsid w:val="002C2C8C"/>
    <w:rsid w:val="002C35C5"/>
    <w:rsid w:val="002C4178"/>
    <w:rsid w:val="002C5147"/>
    <w:rsid w:val="002D202E"/>
    <w:rsid w:val="002F11D0"/>
    <w:rsid w:val="003026F0"/>
    <w:rsid w:val="00303C6B"/>
    <w:rsid w:val="00306872"/>
    <w:rsid w:val="00306FC3"/>
    <w:rsid w:val="00307025"/>
    <w:rsid w:val="00307EE5"/>
    <w:rsid w:val="00315440"/>
    <w:rsid w:val="003265C2"/>
    <w:rsid w:val="0034217B"/>
    <w:rsid w:val="003454D2"/>
    <w:rsid w:val="0035020D"/>
    <w:rsid w:val="00355027"/>
    <w:rsid w:val="00361D7F"/>
    <w:rsid w:val="00364718"/>
    <w:rsid w:val="003676EB"/>
    <w:rsid w:val="00370C31"/>
    <w:rsid w:val="00377F0F"/>
    <w:rsid w:val="00382157"/>
    <w:rsid w:val="00386731"/>
    <w:rsid w:val="00386F49"/>
    <w:rsid w:val="003874C2"/>
    <w:rsid w:val="00387823"/>
    <w:rsid w:val="003A00D2"/>
    <w:rsid w:val="003A417D"/>
    <w:rsid w:val="003A4FEB"/>
    <w:rsid w:val="003A5ED2"/>
    <w:rsid w:val="003B00CE"/>
    <w:rsid w:val="003B110B"/>
    <w:rsid w:val="003D247F"/>
    <w:rsid w:val="003F4566"/>
    <w:rsid w:val="003F79CB"/>
    <w:rsid w:val="003F7D8A"/>
    <w:rsid w:val="00400BCD"/>
    <w:rsid w:val="00402C56"/>
    <w:rsid w:val="004044F0"/>
    <w:rsid w:val="00404752"/>
    <w:rsid w:val="0041132A"/>
    <w:rsid w:val="004118D1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1019"/>
    <w:rsid w:val="00473BDF"/>
    <w:rsid w:val="00473E2C"/>
    <w:rsid w:val="0047463C"/>
    <w:rsid w:val="0047599B"/>
    <w:rsid w:val="004765F4"/>
    <w:rsid w:val="00481535"/>
    <w:rsid w:val="00487108"/>
    <w:rsid w:val="00490111"/>
    <w:rsid w:val="004B007E"/>
    <w:rsid w:val="004C026B"/>
    <w:rsid w:val="004C467E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76C9"/>
    <w:rsid w:val="00523759"/>
    <w:rsid w:val="0053335C"/>
    <w:rsid w:val="00544B2D"/>
    <w:rsid w:val="00546A23"/>
    <w:rsid w:val="005567EB"/>
    <w:rsid w:val="00556FA4"/>
    <w:rsid w:val="00560597"/>
    <w:rsid w:val="005648BC"/>
    <w:rsid w:val="00565044"/>
    <w:rsid w:val="00566887"/>
    <w:rsid w:val="00567DFC"/>
    <w:rsid w:val="00576009"/>
    <w:rsid w:val="00580FBA"/>
    <w:rsid w:val="00583B99"/>
    <w:rsid w:val="00595476"/>
    <w:rsid w:val="00595E13"/>
    <w:rsid w:val="00596299"/>
    <w:rsid w:val="005970E4"/>
    <w:rsid w:val="005A5624"/>
    <w:rsid w:val="005A5D95"/>
    <w:rsid w:val="005B17A3"/>
    <w:rsid w:val="005B2CE6"/>
    <w:rsid w:val="005B2E48"/>
    <w:rsid w:val="005B4113"/>
    <w:rsid w:val="005C143D"/>
    <w:rsid w:val="005C668B"/>
    <w:rsid w:val="005D0104"/>
    <w:rsid w:val="005D21C0"/>
    <w:rsid w:val="005E6CF1"/>
    <w:rsid w:val="005F17C8"/>
    <w:rsid w:val="005F2A8E"/>
    <w:rsid w:val="005F3F75"/>
    <w:rsid w:val="005F54D0"/>
    <w:rsid w:val="005F58CA"/>
    <w:rsid w:val="005F7E62"/>
    <w:rsid w:val="0060281C"/>
    <w:rsid w:val="00605416"/>
    <w:rsid w:val="00624C8E"/>
    <w:rsid w:val="00632314"/>
    <w:rsid w:val="006378AD"/>
    <w:rsid w:val="00637F31"/>
    <w:rsid w:val="006457FA"/>
    <w:rsid w:val="006459F1"/>
    <w:rsid w:val="006477A5"/>
    <w:rsid w:val="0065024B"/>
    <w:rsid w:val="00651407"/>
    <w:rsid w:val="0065176B"/>
    <w:rsid w:val="00656EE5"/>
    <w:rsid w:val="00656FA1"/>
    <w:rsid w:val="00660DCB"/>
    <w:rsid w:val="0066249A"/>
    <w:rsid w:val="006651E9"/>
    <w:rsid w:val="006652E6"/>
    <w:rsid w:val="00670FAE"/>
    <w:rsid w:val="006729BB"/>
    <w:rsid w:val="00692C49"/>
    <w:rsid w:val="006946C7"/>
    <w:rsid w:val="00694DF2"/>
    <w:rsid w:val="0069718F"/>
    <w:rsid w:val="006A48A6"/>
    <w:rsid w:val="006B10C2"/>
    <w:rsid w:val="006B1336"/>
    <w:rsid w:val="006B2D36"/>
    <w:rsid w:val="006B4197"/>
    <w:rsid w:val="006B7AAC"/>
    <w:rsid w:val="006C3519"/>
    <w:rsid w:val="006D0851"/>
    <w:rsid w:val="006D2FB4"/>
    <w:rsid w:val="006D31B0"/>
    <w:rsid w:val="006D69C3"/>
    <w:rsid w:val="006E2559"/>
    <w:rsid w:val="006E7601"/>
    <w:rsid w:val="006F60A2"/>
    <w:rsid w:val="006F62B0"/>
    <w:rsid w:val="00707255"/>
    <w:rsid w:val="00707A71"/>
    <w:rsid w:val="00715F1D"/>
    <w:rsid w:val="00717AE0"/>
    <w:rsid w:val="007340D3"/>
    <w:rsid w:val="00734914"/>
    <w:rsid w:val="007419C7"/>
    <w:rsid w:val="00742D94"/>
    <w:rsid w:val="00750024"/>
    <w:rsid w:val="00760BD1"/>
    <w:rsid w:val="007670E8"/>
    <w:rsid w:val="007727C9"/>
    <w:rsid w:val="00773475"/>
    <w:rsid w:val="0077552E"/>
    <w:rsid w:val="00775E60"/>
    <w:rsid w:val="0078148A"/>
    <w:rsid w:val="00781780"/>
    <w:rsid w:val="00796682"/>
    <w:rsid w:val="00796F16"/>
    <w:rsid w:val="007A3646"/>
    <w:rsid w:val="007A5DF7"/>
    <w:rsid w:val="007A78EC"/>
    <w:rsid w:val="007A7CAB"/>
    <w:rsid w:val="007B1CB2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03C44"/>
    <w:rsid w:val="0081481C"/>
    <w:rsid w:val="0081717D"/>
    <w:rsid w:val="00826B2F"/>
    <w:rsid w:val="0083657B"/>
    <w:rsid w:val="00847A7D"/>
    <w:rsid w:val="00853EC4"/>
    <w:rsid w:val="00854D07"/>
    <w:rsid w:val="00863198"/>
    <w:rsid w:val="0087021E"/>
    <w:rsid w:val="00875903"/>
    <w:rsid w:val="00876DF8"/>
    <w:rsid w:val="00882AA1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4F66"/>
    <w:rsid w:val="008D5846"/>
    <w:rsid w:val="008D7CD3"/>
    <w:rsid w:val="008E61C5"/>
    <w:rsid w:val="008E6CE7"/>
    <w:rsid w:val="008F218C"/>
    <w:rsid w:val="008F60B5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539B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83DA4"/>
    <w:rsid w:val="00992F35"/>
    <w:rsid w:val="00995B55"/>
    <w:rsid w:val="009A0A87"/>
    <w:rsid w:val="009A3139"/>
    <w:rsid w:val="009B0AE0"/>
    <w:rsid w:val="009B4FAE"/>
    <w:rsid w:val="009B6752"/>
    <w:rsid w:val="009C0F82"/>
    <w:rsid w:val="009C2849"/>
    <w:rsid w:val="009C6031"/>
    <w:rsid w:val="009D3683"/>
    <w:rsid w:val="009D3F9A"/>
    <w:rsid w:val="009D42A4"/>
    <w:rsid w:val="009E1016"/>
    <w:rsid w:val="009F2E34"/>
    <w:rsid w:val="009F7B13"/>
    <w:rsid w:val="00A0467E"/>
    <w:rsid w:val="00A16EE7"/>
    <w:rsid w:val="00A20556"/>
    <w:rsid w:val="00A21C25"/>
    <w:rsid w:val="00A30F9C"/>
    <w:rsid w:val="00A3570A"/>
    <w:rsid w:val="00A3770A"/>
    <w:rsid w:val="00A441EE"/>
    <w:rsid w:val="00A4762E"/>
    <w:rsid w:val="00A47CE2"/>
    <w:rsid w:val="00A504A2"/>
    <w:rsid w:val="00A52054"/>
    <w:rsid w:val="00A52905"/>
    <w:rsid w:val="00A567FC"/>
    <w:rsid w:val="00A57120"/>
    <w:rsid w:val="00A6180A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89F"/>
    <w:rsid w:val="00A87ED9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D3E49"/>
    <w:rsid w:val="00AE0992"/>
    <w:rsid w:val="00AE223F"/>
    <w:rsid w:val="00AE6429"/>
    <w:rsid w:val="00AE6977"/>
    <w:rsid w:val="00AF192D"/>
    <w:rsid w:val="00AF1A69"/>
    <w:rsid w:val="00AF5226"/>
    <w:rsid w:val="00AF5C2B"/>
    <w:rsid w:val="00B0086E"/>
    <w:rsid w:val="00B03381"/>
    <w:rsid w:val="00B05B24"/>
    <w:rsid w:val="00B07953"/>
    <w:rsid w:val="00B121E1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127"/>
    <w:rsid w:val="00B91957"/>
    <w:rsid w:val="00B9363A"/>
    <w:rsid w:val="00B967A3"/>
    <w:rsid w:val="00BA03D1"/>
    <w:rsid w:val="00BA124B"/>
    <w:rsid w:val="00BC0C33"/>
    <w:rsid w:val="00BC290F"/>
    <w:rsid w:val="00BC3400"/>
    <w:rsid w:val="00BC39C2"/>
    <w:rsid w:val="00BE1D8D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1FF6"/>
    <w:rsid w:val="00C94EE5"/>
    <w:rsid w:val="00C96D18"/>
    <w:rsid w:val="00CA2875"/>
    <w:rsid w:val="00CC64E3"/>
    <w:rsid w:val="00CC698F"/>
    <w:rsid w:val="00CC724C"/>
    <w:rsid w:val="00CC7B40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CF2581"/>
    <w:rsid w:val="00D055F6"/>
    <w:rsid w:val="00D0594B"/>
    <w:rsid w:val="00D0642F"/>
    <w:rsid w:val="00D070B3"/>
    <w:rsid w:val="00D07748"/>
    <w:rsid w:val="00D15C38"/>
    <w:rsid w:val="00D27EB0"/>
    <w:rsid w:val="00D435AD"/>
    <w:rsid w:val="00D54958"/>
    <w:rsid w:val="00D54F2E"/>
    <w:rsid w:val="00D61D30"/>
    <w:rsid w:val="00D739D8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1CF0"/>
    <w:rsid w:val="00DD2480"/>
    <w:rsid w:val="00DF0E76"/>
    <w:rsid w:val="00E01E18"/>
    <w:rsid w:val="00E01E7F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4199F"/>
    <w:rsid w:val="00E44D78"/>
    <w:rsid w:val="00E47F5B"/>
    <w:rsid w:val="00E50CEF"/>
    <w:rsid w:val="00E50F7F"/>
    <w:rsid w:val="00E512A3"/>
    <w:rsid w:val="00E5199E"/>
    <w:rsid w:val="00E5351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A61BF"/>
    <w:rsid w:val="00EB53E1"/>
    <w:rsid w:val="00EC0A9F"/>
    <w:rsid w:val="00EC150B"/>
    <w:rsid w:val="00EC2DE1"/>
    <w:rsid w:val="00ED7D18"/>
    <w:rsid w:val="00ED7E38"/>
    <w:rsid w:val="00EE1C28"/>
    <w:rsid w:val="00EE3C25"/>
    <w:rsid w:val="00EE567F"/>
    <w:rsid w:val="00EE6895"/>
    <w:rsid w:val="00EF6DCB"/>
    <w:rsid w:val="00F009AE"/>
    <w:rsid w:val="00F052A9"/>
    <w:rsid w:val="00F15A8B"/>
    <w:rsid w:val="00F22904"/>
    <w:rsid w:val="00F23E72"/>
    <w:rsid w:val="00F33745"/>
    <w:rsid w:val="00F353B1"/>
    <w:rsid w:val="00F3572F"/>
    <w:rsid w:val="00F44B32"/>
    <w:rsid w:val="00F458F2"/>
    <w:rsid w:val="00F460A1"/>
    <w:rsid w:val="00F545A4"/>
    <w:rsid w:val="00F604D3"/>
    <w:rsid w:val="00F67470"/>
    <w:rsid w:val="00F77390"/>
    <w:rsid w:val="00F82C81"/>
    <w:rsid w:val="00F86402"/>
    <w:rsid w:val="00F94C96"/>
    <w:rsid w:val="00FA17D5"/>
    <w:rsid w:val="00FA3189"/>
    <w:rsid w:val="00FB3FE5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9CFCA"/>
  <w15:docId w15:val="{7360A737-F1B3-41B1-97EB-C60B405AB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1">
    <w:name w:val="heading 1"/>
    <w:basedOn w:val="a"/>
    <w:next w:val="a"/>
    <w:link w:val="10"/>
    <w:uiPriority w:val="9"/>
    <w:qFormat/>
    <w:rsid w:val="00A47C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CE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2FF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1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2">
    <w:name w:val="Основной текст (9)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3">
    <w:name w:val="Основной текст (9) + Не полужирный;Не курсив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1">
    <w:name w:val="Заголовок №2_"/>
    <w:basedOn w:val="a0"/>
    <w:link w:val="22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2">
    <w:name w:val="Заголовок №2"/>
    <w:basedOn w:val="a"/>
    <w:link w:val="21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082FF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6">
    <w:name w:val="Block Text"/>
    <w:basedOn w:val="a"/>
    <w:semiHidden/>
    <w:rsid w:val="00082FF8"/>
    <w:pPr>
      <w:autoSpaceDE w:val="0"/>
      <w:autoSpaceDN w:val="0"/>
      <w:adjustRightInd w:val="0"/>
      <w:spacing w:after="0" w:line="240" w:lineRule="auto"/>
      <w:ind w:left="360" w:right="535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Indent 2"/>
    <w:basedOn w:val="a"/>
    <w:link w:val="24"/>
    <w:uiPriority w:val="99"/>
    <w:unhideWhenUsed/>
    <w:rsid w:val="006502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5024B"/>
  </w:style>
  <w:style w:type="paragraph" w:styleId="af7">
    <w:name w:val="Body Text Indent"/>
    <w:basedOn w:val="a"/>
    <w:link w:val="af8"/>
    <w:unhideWhenUsed/>
    <w:rsid w:val="0065024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f8">
    <w:name w:val="Основной текст с отступом Знак"/>
    <w:basedOn w:val="a0"/>
    <w:link w:val="af7"/>
    <w:rsid w:val="0065024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0">
    <w:name w:val="Основной текст с отступом 21"/>
    <w:basedOn w:val="a"/>
    <w:rsid w:val="001F2157"/>
    <w:pPr>
      <w:suppressAutoHyphens/>
      <w:spacing w:before="20" w:after="0" w:line="319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47C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47CE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31">
    <w:name w:val="Основной текст с отступом 31"/>
    <w:basedOn w:val="a"/>
    <w:rsid w:val="00A47CE2"/>
    <w:pPr>
      <w:suppressAutoHyphens/>
      <w:spacing w:after="0" w:line="240" w:lineRule="auto"/>
      <w:ind w:left="297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FR1">
    <w:name w:val="FR1"/>
    <w:rsid w:val="00A47CE2"/>
    <w:pPr>
      <w:widowControl w:val="0"/>
      <w:suppressAutoHyphens/>
      <w:autoSpaceDE w:val="0"/>
      <w:spacing w:before="160" w:after="0" w:line="240" w:lineRule="auto"/>
      <w:ind w:left="40" w:firstLine="340"/>
      <w:jc w:val="both"/>
    </w:pPr>
    <w:rPr>
      <w:rFonts w:ascii="Arial" w:eastAsia="Arial" w:hAnsi="Arial" w:cs="Arial"/>
      <w:sz w:val="16"/>
      <w:szCs w:val="16"/>
      <w:lang w:eastAsia="ar-SA"/>
    </w:rPr>
  </w:style>
  <w:style w:type="paragraph" w:styleId="25">
    <w:name w:val="Body Text 2"/>
    <w:basedOn w:val="a"/>
    <w:link w:val="26"/>
    <w:uiPriority w:val="99"/>
    <w:semiHidden/>
    <w:unhideWhenUsed/>
    <w:rsid w:val="00F8640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F86402"/>
  </w:style>
  <w:style w:type="paragraph" w:customStyle="1" w:styleId="211">
    <w:name w:val="Основной текст 21"/>
    <w:basedOn w:val="a"/>
    <w:rsid w:val="000223C3"/>
    <w:pPr>
      <w:suppressAutoHyphens/>
      <w:autoSpaceDE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9170601-B7D7-4443-A645-B7199AFA6C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3608</Words>
  <Characters>20566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Свечников Александр Александрович</cp:lastModifiedBy>
  <cp:revision>7</cp:revision>
  <cp:lastPrinted>2021-02-16T04:52:00Z</cp:lastPrinted>
  <dcterms:created xsi:type="dcterms:W3CDTF">2023-06-01T11:07:00Z</dcterms:created>
  <dcterms:modified xsi:type="dcterms:W3CDTF">2025-01-30T10:04:00Z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